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D0D27" w14:textId="77777777" w:rsidR="00DF20B9" w:rsidRPr="00DF20B9" w:rsidRDefault="00DF20B9" w:rsidP="008B147A">
      <w:pPr>
        <w:spacing w:line="360" w:lineRule="auto"/>
        <w:rPr>
          <w:b/>
          <w:bCs/>
          <w:sz w:val="28"/>
          <w:szCs w:val="28"/>
        </w:rPr>
      </w:pPr>
      <w:r w:rsidRPr="00DF20B9">
        <w:rPr>
          <w:b/>
          <w:bCs/>
          <w:sz w:val="28"/>
          <w:szCs w:val="28"/>
        </w:rPr>
        <w:t>V Praze chybí 20 středních škol. Architekti navrhují konkrétní řešení</w:t>
      </w:r>
    </w:p>
    <w:p w14:paraId="67F90BC5" w14:textId="73A0289D" w:rsidR="00DF20B9" w:rsidRPr="0000720B" w:rsidRDefault="00DF20B9" w:rsidP="008B147A">
      <w:pPr>
        <w:spacing w:line="360" w:lineRule="auto"/>
        <w:rPr>
          <w:sz w:val="20"/>
          <w:szCs w:val="20"/>
        </w:rPr>
      </w:pPr>
      <w:r w:rsidRPr="0000720B">
        <w:rPr>
          <w:sz w:val="20"/>
          <w:szCs w:val="20"/>
        </w:rPr>
        <w:t>TISKOVÁ ZPRÁVA</w:t>
      </w:r>
      <w:r w:rsidR="0000720B">
        <w:rPr>
          <w:sz w:val="20"/>
          <w:szCs w:val="20"/>
        </w:rPr>
        <w:t xml:space="preserve"> | </w:t>
      </w:r>
      <w:r w:rsidRPr="0000720B">
        <w:rPr>
          <w:sz w:val="20"/>
          <w:szCs w:val="20"/>
        </w:rPr>
        <w:t>Praha, 1</w:t>
      </w:r>
      <w:r w:rsidR="0000720B" w:rsidRPr="0000720B">
        <w:rPr>
          <w:sz w:val="20"/>
          <w:szCs w:val="20"/>
        </w:rPr>
        <w:t>5</w:t>
      </w:r>
      <w:r w:rsidRPr="0000720B">
        <w:rPr>
          <w:sz w:val="20"/>
          <w:szCs w:val="20"/>
        </w:rPr>
        <w:t>. května 2025</w:t>
      </w:r>
    </w:p>
    <w:p w14:paraId="788E4A16" w14:textId="60553AA7" w:rsidR="00DF20B9" w:rsidRPr="0000720B" w:rsidRDefault="00DF20B9" w:rsidP="008B147A">
      <w:pPr>
        <w:spacing w:line="360" w:lineRule="auto"/>
        <w:rPr>
          <w:i/>
          <w:iCs/>
          <w:sz w:val="20"/>
          <w:szCs w:val="20"/>
        </w:rPr>
      </w:pPr>
      <w:r w:rsidRPr="0000720B">
        <w:rPr>
          <w:i/>
          <w:iCs/>
          <w:sz w:val="20"/>
          <w:szCs w:val="20"/>
        </w:rPr>
        <w:br/>
        <w:t xml:space="preserve">Střední školy v Praze se potýkají s nedostatkem míst a tlak na jejich kapacity každoročně roste. Podle aktuálních dat Cermatu chybí v hlavním městě kapacita pro </w:t>
      </w:r>
      <w:r w:rsidR="00F80628">
        <w:rPr>
          <w:i/>
          <w:iCs/>
          <w:sz w:val="20"/>
          <w:szCs w:val="20"/>
        </w:rPr>
        <w:t xml:space="preserve">nové </w:t>
      </w:r>
      <w:r w:rsidRPr="0000720B">
        <w:rPr>
          <w:i/>
          <w:iCs/>
          <w:sz w:val="20"/>
          <w:szCs w:val="20"/>
        </w:rPr>
        <w:t>uchazeč</w:t>
      </w:r>
      <w:r w:rsidR="00F80628">
        <w:rPr>
          <w:i/>
          <w:iCs/>
          <w:sz w:val="20"/>
          <w:szCs w:val="20"/>
        </w:rPr>
        <w:t>e</w:t>
      </w:r>
      <w:r w:rsidRPr="0000720B">
        <w:rPr>
          <w:i/>
          <w:iCs/>
          <w:sz w:val="20"/>
          <w:szCs w:val="20"/>
        </w:rPr>
        <w:t>. Architektonické studio Upstructure se rozhodlo na problém reagovat a nabízí konkrétní řešení založené na datové analýze území.</w:t>
      </w:r>
    </w:p>
    <w:p w14:paraId="46C178FA" w14:textId="5D3A8011" w:rsidR="00DF20B9" w:rsidRPr="0000720B" w:rsidRDefault="00DF20B9" w:rsidP="008B147A">
      <w:pPr>
        <w:spacing w:line="360" w:lineRule="auto"/>
        <w:rPr>
          <w:sz w:val="20"/>
          <w:szCs w:val="20"/>
        </w:rPr>
      </w:pPr>
      <w:r w:rsidRPr="0000720B">
        <w:rPr>
          <w:sz w:val="20"/>
          <w:szCs w:val="20"/>
        </w:rPr>
        <w:t>Demografický vývoj a migrace obyvatel do Prahy a jejího okolí způsobují, že současná infrastruktura středních škol nedokáže pokrýt poptávku. Ačkoliv Praha eviduje pokles porodnosti, efekt stěhování obyvatel přetrvává a zvyšuje tlak na školská zařízení. Pokud by měl být zachován současný trend, bude třeba navýšit kapacitu o více než dvacet nových středních škol.</w:t>
      </w:r>
    </w:p>
    <w:p w14:paraId="6241F0BE" w14:textId="77777777" w:rsidR="00DF20B9" w:rsidRPr="0000720B" w:rsidRDefault="00DF20B9" w:rsidP="008B147A">
      <w:pPr>
        <w:spacing w:line="360" w:lineRule="auto"/>
        <w:rPr>
          <w:sz w:val="20"/>
          <w:szCs w:val="20"/>
        </w:rPr>
      </w:pPr>
      <w:r w:rsidRPr="0000720B">
        <w:rPr>
          <w:sz w:val="20"/>
          <w:szCs w:val="20"/>
        </w:rPr>
        <w:t>Studio Upstructure proto provedlo multikriteriální analýzu území, která identifikovala 51 pozemků vhodných pro výstavbu nových škol – 21 na městských nebo státních pozemcích, zbytek na soukromých. Výsledky analýzy zohledňují územní plán, majetkoprávní vztahy i dostupnost veřejné dopravy. Interaktivní mapa s vyznačenými lokalitami je veřejně přístupná.</w:t>
      </w:r>
    </w:p>
    <w:p w14:paraId="01FB6B50" w14:textId="77777777" w:rsidR="00DF20B9" w:rsidRPr="0000720B" w:rsidRDefault="00DF20B9" w:rsidP="008B147A">
      <w:pPr>
        <w:spacing w:line="360" w:lineRule="auto"/>
        <w:rPr>
          <w:sz w:val="20"/>
          <w:szCs w:val="20"/>
        </w:rPr>
      </w:pPr>
      <w:r w:rsidRPr="0000720B">
        <w:rPr>
          <w:sz w:val="20"/>
          <w:szCs w:val="20"/>
        </w:rPr>
        <w:t>Architekti upozorňují, že výstavbu lze urychlit využitím modulárních stavebních systémů. Ty umožňují nejen rychlou realizaci, ale i případné budoucí převedení budovy na jiný účel, pokud poptávka po školních kapacitách klesne. Vedle výstavby však zdůrazňují nutnost systémového řešení ze strany veřejné správy. Soukromé školy, které v posledních letech přibývají, mohou pomoci jen částečně.</w:t>
      </w:r>
    </w:p>
    <w:p w14:paraId="1BEAB1FA" w14:textId="25053E29" w:rsidR="00DF20B9" w:rsidRPr="0000720B" w:rsidRDefault="00DF20B9" w:rsidP="008B147A">
      <w:pPr>
        <w:spacing w:line="360" w:lineRule="auto"/>
        <w:rPr>
          <w:sz w:val="20"/>
          <w:szCs w:val="20"/>
        </w:rPr>
      </w:pPr>
      <w:r w:rsidRPr="0000720B">
        <w:rPr>
          <w:sz w:val="20"/>
          <w:szCs w:val="20"/>
        </w:rPr>
        <w:t>„</w:t>
      </w:r>
      <w:r w:rsidRPr="0000720B">
        <w:rPr>
          <w:i/>
          <w:iCs/>
          <w:sz w:val="20"/>
          <w:szCs w:val="20"/>
        </w:rPr>
        <w:t>Chceme městu předat nástroje, které umožní jednat bez zbytečného odkladu. Odpověď na otázku, zda má Praha kde stavět nové školy, jsme schopni doložit konkrétními daty</w:t>
      </w:r>
      <w:r w:rsidRPr="0000720B">
        <w:rPr>
          <w:sz w:val="20"/>
          <w:szCs w:val="20"/>
        </w:rPr>
        <w:t>,“ uvádějí architekti František Bosák, Pavel Paseka a Martin Žatečka z architektonického studia Upstructure.</w:t>
      </w:r>
    </w:p>
    <w:p w14:paraId="27F9AD40" w14:textId="7E725A5B" w:rsidR="0000720B" w:rsidRPr="0000720B" w:rsidRDefault="0000720B" w:rsidP="008B147A">
      <w:pPr>
        <w:spacing w:line="360" w:lineRule="auto"/>
        <w:rPr>
          <w:sz w:val="20"/>
          <w:szCs w:val="20"/>
        </w:rPr>
      </w:pPr>
      <w:r w:rsidRPr="003E2B38">
        <w:rPr>
          <w:b/>
          <w:bCs/>
          <w:sz w:val="20"/>
          <w:szCs w:val="20"/>
        </w:rPr>
        <w:t>UPSTRUCTURE</w:t>
      </w:r>
      <w:r w:rsidRPr="0000720B">
        <w:rPr>
          <w:sz w:val="20"/>
          <w:szCs w:val="20"/>
        </w:rPr>
        <w:t xml:space="preserve"> je architektonická kancelář, kterou založili v roce 2021 po předchozí dlouhodobé spolupráci Pavel Paseka, Martin Žatečka, František Bosák a Jolana Bosák Macháčková. Navazuj</w:t>
      </w:r>
      <w:r w:rsidR="003E2B38">
        <w:rPr>
          <w:sz w:val="20"/>
          <w:szCs w:val="20"/>
        </w:rPr>
        <w:t xml:space="preserve">í </w:t>
      </w:r>
      <w:r w:rsidRPr="0000720B">
        <w:rPr>
          <w:sz w:val="20"/>
          <w:szCs w:val="20"/>
        </w:rPr>
        <w:t>na mnohaleté zkušenosti z vlastních praxí i z působení v předních českých ateliérech. Sídlí</w:t>
      </w:r>
      <w:r w:rsidR="003E2B38">
        <w:rPr>
          <w:sz w:val="20"/>
          <w:szCs w:val="20"/>
        </w:rPr>
        <w:t xml:space="preserve"> </w:t>
      </w:r>
      <w:r w:rsidRPr="0000720B">
        <w:rPr>
          <w:sz w:val="20"/>
          <w:szCs w:val="20"/>
        </w:rPr>
        <w:t xml:space="preserve">v pražských Holešovicích, kde pracuje patnáctičlenný, multioborový tým architektů, projektantů a datových specialistů na projektech všech měřítek a typologií. </w:t>
      </w:r>
      <w:r w:rsidR="003E2B38">
        <w:rPr>
          <w:sz w:val="20"/>
          <w:szCs w:val="20"/>
        </w:rPr>
        <w:t>„</w:t>
      </w:r>
      <w:r w:rsidRPr="0000720B">
        <w:rPr>
          <w:sz w:val="20"/>
          <w:szCs w:val="20"/>
        </w:rPr>
        <w:t>Naším cílem je navrhovat smysluplné stavby, veřejné prostory i velké urbanistické celky s ohledem na kontext, měřítko a udržitelnost</w:t>
      </w:r>
      <w:r w:rsidR="003E2B38">
        <w:rPr>
          <w:sz w:val="20"/>
          <w:szCs w:val="20"/>
        </w:rPr>
        <w:t xml:space="preserve">,“ říkají. </w:t>
      </w:r>
    </w:p>
    <w:p w14:paraId="55413333" w14:textId="53D052AB" w:rsidR="00DF20B9" w:rsidRPr="0000720B" w:rsidRDefault="00DF20B9" w:rsidP="008B147A">
      <w:pPr>
        <w:pStyle w:val="Odstavecseseznamem"/>
        <w:numPr>
          <w:ilvl w:val="0"/>
          <w:numId w:val="1"/>
        </w:numPr>
        <w:spacing w:line="360" w:lineRule="auto"/>
        <w:rPr>
          <w:sz w:val="20"/>
          <w:szCs w:val="20"/>
        </w:rPr>
      </w:pPr>
      <w:hyperlink r:id="rId5" w:history="1">
        <w:r w:rsidRPr="001217EE">
          <w:rPr>
            <w:rStyle w:val="Hypertextovodkaz"/>
            <w:b/>
            <w:bCs/>
            <w:sz w:val="20"/>
            <w:szCs w:val="20"/>
          </w:rPr>
          <w:t xml:space="preserve">Plná verze článku </w:t>
        </w:r>
        <w:r w:rsidR="008B147A" w:rsidRPr="001217EE">
          <w:rPr>
            <w:rStyle w:val="Hypertextovodkaz"/>
            <w:b/>
            <w:bCs/>
            <w:sz w:val="20"/>
            <w:szCs w:val="20"/>
          </w:rPr>
          <w:t xml:space="preserve">a obrazové přílohy </w:t>
        </w:r>
        <w:r w:rsidRPr="001217EE">
          <w:rPr>
            <w:rStyle w:val="Hypertextovodkaz"/>
            <w:b/>
            <w:bCs/>
            <w:sz w:val="20"/>
            <w:szCs w:val="20"/>
          </w:rPr>
          <w:t>ke stažení</w:t>
        </w:r>
      </w:hyperlink>
      <w:r w:rsidRPr="0000720B">
        <w:rPr>
          <w:b/>
          <w:bCs/>
          <w:sz w:val="20"/>
          <w:szCs w:val="20"/>
        </w:rPr>
        <w:t xml:space="preserve"> </w:t>
      </w:r>
    </w:p>
    <w:p w14:paraId="15CCF0F8" w14:textId="08F90BAA" w:rsidR="00DF20B9" w:rsidRPr="0000720B" w:rsidRDefault="00DF20B9" w:rsidP="008B147A">
      <w:pPr>
        <w:pStyle w:val="Odstavecseseznamem"/>
        <w:numPr>
          <w:ilvl w:val="0"/>
          <w:numId w:val="1"/>
        </w:numPr>
        <w:spacing w:line="360" w:lineRule="auto"/>
        <w:rPr>
          <w:sz w:val="20"/>
          <w:szCs w:val="20"/>
        </w:rPr>
      </w:pPr>
      <w:hyperlink r:id="rId6" w:history="1">
        <w:r w:rsidRPr="0000720B">
          <w:rPr>
            <w:rStyle w:val="Hypertextovodkaz"/>
            <w:b/>
            <w:bCs/>
            <w:sz w:val="20"/>
            <w:szCs w:val="20"/>
          </w:rPr>
          <w:t>Odkaz na interaktivní mapu</w:t>
        </w:r>
      </w:hyperlink>
      <w:r w:rsidRPr="0000720B">
        <w:rPr>
          <w:b/>
          <w:bCs/>
          <w:sz w:val="20"/>
          <w:szCs w:val="20"/>
        </w:rPr>
        <w:t xml:space="preserve"> </w:t>
      </w:r>
    </w:p>
    <w:p w14:paraId="00D133E5" w14:textId="2EF63CE2" w:rsidR="00B2174E" w:rsidRPr="008B147A" w:rsidRDefault="008B147A" w:rsidP="008B147A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/>
      </w:r>
      <w:r w:rsidR="00DF20B9" w:rsidRPr="0000720B">
        <w:rPr>
          <w:b/>
          <w:bCs/>
          <w:sz w:val="20"/>
          <w:szCs w:val="20"/>
        </w:rPr>
        <w:t>Kontakt pro média</w:t>
      </w:r>
      <w:r>
        <w:rPr>
          <w:b/>
          <w:bCs/>
          <w:sz w:val="20"/>
          <w:szCs w:val="20"/>
        </w:rPr>
        <w:br/>
      </w:r>
      <w:r w:rsidR="00DF20B9" w:rsidRPr="0000720B">
        <w:rPr>
          <w:sz w:val="20"/>
          <w:szCs w:val="20"/>
        </w:rPr>
        <w:t xml:space="preserve">Radek Váňa, E: </w:t>
      </w:r>
      <w:hyperlink r:id="rId7" w:history="1">
        <w:r w:rsidR="00DF20B9" w:rsidRPr="0000720B">
          <w:rPr>
            <w:rStyle w:val="Hypertextovodkaz"/>
            <w:sz w:val="20"/>
            <w:szCs w:val="20"/>
          </w:rPr>
          <w:t>radek@idealab.cz</w:t>
        </w:r>
      </w:hyperlink>
      <w:r w:rsidR="00DF20B9" w:rsidRPr="0000720B">
        <w:rPr>
          <w:sz w:val="20"/>
          <w:szCs w:val="20"/>
        </w:rPr>
        <w:t>, T: +420 777 572 476</w:t>
      </w:r>
    </w:p>
    <w:sectPr w:rsidR="00B2174E" w:rsidRPr="008B1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D6214F"/>
    <w:multiLevelType w:val="hybridMultilevel"/>
    <w:tmpl w:val="2158A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286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0B9"/>
    <w:rsid w:val="0000720B"/>
    <w:rsid w:val="001217EE"/>
    <w:rsid w:val="003E2B38"/>
    <w:rsid w:val="004E70C1"/>
    <w:rsid w:val="0061163C"/>
    <w:rsid w:val="008B147A"/>
    <w:rsid w:val="00B03852"/>
    <w:rsid w:val="00B2174E"/>
    <w:rsid w:val="00CE3AC5"/>
    <w:rsid w:val="00DF20B9"/>
    <w:rsid w:val="00E37255"/>
    <w:rsid w:val="00F8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165FC"/>
  <w15:chartTrackingRefBased/>
  <w15:docId w15:val="{3F76A7FA-5ADB-41D4-ACEB-6A067D9F7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20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F20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F20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F20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F20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F20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F20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F20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F20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F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F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F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F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F20B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F20B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F20B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F20B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F20B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F20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F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0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F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F20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F20B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F20B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F20B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F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F20B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F20B9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DF20B9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F20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dek@idealab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pstructure.maps.arcgis.com/apps/instant/basic/index.html?appid=fee6015f1bbd48319a8a4e8984d28a69&amp;center=14.4412;50.072&amp;level=13&amp;hiddenLayers=08d09db3f0e94ddf90ecc0ed38ff2530;cdae94a35531436aaf1a1c900c7d2f09" TargetMode="External"/><Relationship Id="rId5" Type="http://schemas.openxmlformats.org/officeDocument/2006/relationships/hyperlink" Target="v-praze-chybi-20-strednich-skol-architekti-navrhuji-konkretni-resen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Váňa | Idealab</dc:creator>
  <cp:keywords/>
  <dc:description/>
  <cp:lastModifiedBy>Radek Váňa | Idealab</cp:lastModifiedBy>
  <cp:revision>5</cp:revision>
  <dcterms:created xsi:type="dcterms:W3CDTF">2025-05-13T10:58:00Z</dcterms:created>
  <dcterms:modified xsi:type="dcterms:W3CDTF">2025-05-14T07:23:00Z</dcterms:modified>
</cp:coreProperties>
</file>