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32CCB0" w14:textId="77777777" w:rsidR="00B602FD" w:rsidRPr="00953770" w:rsidRDefault="00B602FD" w:rsidP="00B602FD">
      <w:pPr>
        <w:rPr>
          <w:rFonts w:ascii="Arial" w:hAnsi="Arial" w:cs="Arial"/>
          <w:b/>
          <w:bCs/>
          <w:sz w:val="24"/>
          <w:szCs w:val="24"/>
        </w:rPr>
      </w:pPr>
      <w:r w:rsidRPr="00953770">
        <w:rPr>
          <w:rFonts w:ascii="Arial" w:hAnsi="Arial" w:cs="Arial"/>
          <w:b/>
          <w:bCs/>
          <w:sz w:val="24"/>
          <w:szCs w:val="24"/>
        </w:rPr>
        <w:t xml:space="preserve">IAN BRYAN ARCHITECTS DESIGN NEW GREEN DISTRICT </w:t>
      </w:r>
    </w:p>
    <w:p w14:paraId="72E37372" w14:textId="77777777" w:rsidR="00B602FD" w:rsidRPr="00953770" w:rsidRDefault="00B602FD" w:rsidP="00B602FD">
      <w:pPr>
        <w:rPr>
          <w:rFonts w:ascii="Arial" w:hAnsi="Arial" w:cs="Arial"/>
          <w:sz w:val="16"/>
          <w:szCs w:val="16"/>
        </w:rPr>
      </w:pPr>
      <w:r w:rsidRPr="00953770">
        <w:rPr>
          <w:rFonts w:ascii="Arial" w:hAnsi="Arial" w:cs="Arial"/>
          <w:sz w:val="16"/>
          <w:szCs w:val="16"/>
        </w:rPr>
        <w:t xml:space="preserve">MEDIA RELEASE, SEPTEMBER 2023 </w:t>
      </w:r>
    </w:p>
    <w:p w14:paraId="580E7DC4" w14:textId="4012B4B1" w:rsidR="00B602FD" w:rsidRPr="00953770" w:rsidRDefault="00B602FD" w:rsidP="00B602FD">
      <w:pPr>
        <w:rPr>
          <w:rFonts w:ascii="Arial" w:hAnsi="Arial" w:cs="Arial"/>
          <w:b/>
          <w:bCs/>
          <w:sz w:val="20"/>
          <w:szCs w:val="20"/>
        </w:rPr>
      </w:pPr>
      <w:r w:rsidRPr="00953770">
        <w:rPr>
          <w:rFonts w:ascii="Arial" w:hAnsi="Arial" w:cs="Arial"/>
          <w:b/>
          <w:bCs/>
          <w:sz w:val="20"/>
          <w:szCs w:val="20"/>
        </w:rPr>
        <w:t xml:space="preserve">The Hagibor project is located on the border of Vinohrady, Strasnice and Žižkov, near the Želivského metro station. This quiet, highly accessible part </w:t>
      </w:r>
      <w:proofErr w:type="spellStart"/>
      <w:r w:rsidRPr="00953770">
        <w:rPr>
          <w:rFonts w:ascii="Arial" w:hAnsi="Arial" w:cs="Arial"/>
          <w:b/>
          <w:bCs/>
          <w:sz w:val="20"/>
          <w:szCs w:val="20"/>
        </w:rPr>
        <w:t>of</w:t>
      </w:r>
      <w:proofErr w:type="spellEnd"/>
      <w:r w:rsidRPr="00953770">
        <w:rPr>
          <w:rFonts w:ascii="Arial" w:hAnsi="Arial" w:cs="Arial"/>
          <w:b/>
          <w:bCs/>
          <w:sz w:val="20"/>
          <w:szCs w:val="20"/>
        </w:rPr>
        <w:t xml:space="preserve"> Prague </w:t>
      </w:r>
      <w:proofErr w:type="spellStart"/>
      <w:r w:rsidRPr="00953770">
        <w:rPr>
          <w:rFonts w:ascii="Arial" w:hAnsi="Arial" w:cs="Arial"/>
          <w:b/>
          <w:bCs/>
          <w:sz w:val="20"/>
          <w:szCs w:val="20"/>
        </w:rPr>
        <w:t>is</w:t>
      </w:r>
      <w:proofErr w:type="spellEnd"/>
      <w:r w:rsidRPr="00953770">
        <w:rPr>
          <w:rFonts w:ascii="Arial" w:hAnsi="Arial" w:cs="Arial"/>
          <w:b/>
          <w:bCs/>
          <w:sz w:val="20"/>
          <w:szCs w:val="20"/>
        </w:rPr>
        <w:t xml:space="preserve"> </w:t>
      </w:r>
      <w:proofErr w:type="spellStart"/>
      <w:r w:rsidRPr="00953770">
        <w:rPr>
          <w:rFonts w:ascii="Arial" w:hAnsi="Arial" w:cs="Arial"/>
          <w:b/>
          <w:bCs/>
          <w:sz w:val="20"/>
          <w:szCs w:val="20"/>
        </w:rPr>
        <w:t>adjacent</w:t>
      </w:r>
      <w:proofErr w:type="spellEnd"/>
      <w:r w:rsidRPr="00953770">
        <w:rPr>
          <w:rFonts w:ascii="Arial" w:hAnsi="Arial" w:cs="Arial"/>
          <w:b/>
          <w:bCs/>
          <w:sz w:val="20"/>
          <w:szCs w:val="20"/>
        </w:rPr>
        <w:t xml:space="preserve"> to </w:t>
      </w:r>
      <w:r w:rsidR="00595BF5">
        <w:rPr>
          <w:rFonts w:ascii="Arial" w:hAnsi="Arial" w:cs="Arial"/>
          <w:b/>
          <w:bCs/>
          <w:sz w:val="20"/>
          <w:szCs w:val="20"/>
        </w:rPr>
        <w:t xml:space="preserve">busy </w:t>
      </w:r>
      <w:r w:rsidRPr="00953770">
        <w:rPr>
          <w:rFonts w:ascii="Arial" w:hAnsi="Arial" w:cs="Arial"/>
          <w:b/>
          <w:bCs/>
          <w:sz w:val="20"/>
          <w:szCs w:val="20"/>
        </w:rPr>
        <w:t xml:space="preserve">Vinohradská třída, </w:t>
      </w:r>
      <w:proofErr w:type="spellStart"/>
      <w:r w:rsidRPr="00953770">
        <w:rPr>
          <w:rFonts w:ascii="Arial" w:hAnsi="Arial" w:cs="Arial"/>
          <w:b/>
          <w:bCs/>
          <w:sz w:val="20"/>
          <w:szCs w:val="20"/>
        </w:rPr>
        <w:t>yet</w:t>
      </w:r>
      <w:proofErr w:type="spellEnd"/>
      <w:r w:rsidRPr="00953770">
        <w:rPr>
          <w:rFonts w:ascii="Arial" w:hAnsi="Arial" w:cs="Arial"/>
          <w:b/>
          <w:bCs/>
          <w:sz w:val="20"/>
          <w:szCs w:val="20"/>
        </w:rPr>
        <w:t xml:space="preserve"> </w:t>
      </w:r>
      <w:proofErr w:type="spellStart"/>
      <w:r w:rsidRPr="00953770">
        <w:rPr>
          <w:rFonts w:ascii="Arial" w:hAnsi="Arial" w:cs="Arial"/>
          <w:b/>
          <w:bCs/>
          <w:sz w:val="20"/>
          <w:szCs w:val="20"/>
        </w:rPr>
        <w:t>retains</w:t>
      </w:r>
      <w:proofErr w:type="spellEnd"/>
      <w:r w:rsidRPr="00953770">
        <w:rPr>
          <w:rFonts w:ascii="Arial" w:hAnsi="Arial" w:cs="Arial"/>
          <w:b/>
          <w:bCs/>
          <w:sz w:val="20"/>
          <w:szCs w:val="20"/>
        </w:rPr>
        <w:t xml:space="preserve"> </w:t>
      </w:r>
      <w:proofErr w:type="spellStart"/>
      <w:r w:rsidRPr="00953770">
        <w:rPr>
          <w:rFonts w:ascii="Arial" w:hAnsi="Arial" w:cs="Arial"/>
          <w:b/>
          <w:bCs/>
          <w:sz w:val="20"/>
          <w:szCs w:val="20"/>
        </w:rPr>
        <w:t>its</w:t>
      </w:r>
      <w:proofErr w:type="spellEnd"/>
      <w:r w:rsidRPr="00953770">
        <w:rPr>
          <w:rFonts w:ascii="Arial" w:hAnsi="Arial" w:cs="Arial"/>
          <w:b/>
          <w:bCs/>
          <w:sz w:val="20"/>
          <w:szCs w:val="20"/>
        </w:rPr>
        <w:t xml:space="preserve"> </w:t>
      </w:r>
      <w:proofErr w:type="spellStart"/>
      <w:r w:rsidRPr="00953770">
        <w:rPr>
          <w:rFonts w:ascii="Arial" w:hAnsi="Arial" w:cs="Arial"/>
          <w:b/>
          <w:bCs/>
          <w:sz w:val="20"/>
          <w:szCs w:val="20"/>
        </w:rPr>
        <w:t>peace</w:t>
      </w:r>
      <w:proofErr w:type="spellEnd"/>
      <w:r w:rsidRPr="00953770">
        <w:rPr>
          <w:rFonts w:ascii="Arial" w:hAnsi="Arial" w:cs="Arial"/>
          <w:b/>
          <w:bCs/>
          <w:sz w:val="20"/>
          <w:szCs w:val="20"/>
        </w:rPr>
        <w:t xml:space="preserve"> and privacy in the midst of nature, surrounded by thousands of trees. The new apartment buildings here are designed by Ian Bryan Architects.</w:t>
      </w:r>
    </w:p>
    <w:p w14:paraId="2D4A184A" w14:textId="77777777" w:rsidR="00B602FD" w:rsidRPr="00953770" w:rsidRDefault="00B602FD" w:rsidP="00B602FD">
      <w:pPr>
        <w:rPr>
          <w:rFonts w:ascii="Arial" w:hAnsi="Arial" w:cs="Arial"/>
          <w:sz w:val="20"/>
          <w:szCs w:val="20"/>
        </w:rPr>
      </w:pPr>
      <w:r w:rsidRPr="00953770">
        <w:rPr>
          <w:rFonts w:ascii="Arial" w:hAnsi="Arial" w:cs="Arial"/>
          <w:sz w:val="20"/>
          <w:szCs w:val="20"/>
        </w:rPr>
        <w:t>The first phase of the residential part of the Hagibor project in Prague 10, the Alfa and Beta buildings with a total of 160 residential units and commercial space on the ground floor, has been completed and now the architects are preparing the next phases of the residential project.</w:t>
      </w:r>
    </w:p>
    <w:p w14:paraId="02047148" w14:textId="0E9288A8" w:rsidR="00B602FD" w:rsidRPr="00953770" w:rsidRDefault="00B602FD" w:rsidP="00B602FD">
      <w:pPr>
        <w:rPr>
          <w:rFonts w:ascii="Arial" w:hAnsi="Arial" w:cs="Arial"/>
          <w:sz w:val="20"/>
          <w:szCs w:val="20"/>
        </w:rPr>
      </w:pPr>
      <w:r w:rsidRPr="00953770">
        <w:rPr>
          <w:rFonts w:ascii="Arial" w:hAnsi="Arial" w:cs="Arial"/>
          <w:sz w:val="20"/>
          <w:szCs w:val="20"/>
        </w:rPr>
        <w:t>The two residential buildings by Ian Bryan Architects (IBA) are the first buildings of a large-scale mixed-use development by developer Crestyl in the Hagibor area. The design of the entire area includes office and retail space in addition to housing, and when completed will create a brand new urban district of more than 60,000 sqm.</w:t>
      </w:r>
    </w:p>
    <w:p w14:paraId="79497C24" w14:textId="77777777" w:rsidR="00953770" w:rsidRDefault="00953770" w:rsidP="00B602FD">
      <w:pPr>
        <w:rPr>
          <w:rFonts w:ascii="Arial" w:hAnsi="Arial" w:cs="Arial"/>
          <w:b/>
          <w:bCs/>
          <w:sz w:val="20"/>
          <w:szCs w:val="20"/>
        </w:rPr>
      </w:pPr>
    </w:p>
    <w:p w14:paraId="38578DFE" w14:textId="28B3156B" w:rsidR="00B602FD" w:rsidRPr="00953770" w:rsidRDefault="00B602FD" w:rsidP="00B602FD">
      <w:pPr>
        <w:rPr>
          <w:rFonts w:ascii="Arial" w:hAnsi="Arial" w:cs="Arial"/>
          <w:b/>
          <w:bCs/>
          <w:sz w:val="20"/>
          <w:szCs w:val="20"/>
        </w:rPr>
      </w:pPr>
      <w:r w:rsidRPr="00953770">
        <w:rPr>
          <w:rFonts w:ascii="Arial" w:hAnsi="Arial" w:cs="Arial"/>
          <w:b/>
          <w:bCs/>
          <w:sz w:val="20"/>
          <w:szCs w:val="20"/>
        </w:rPr>
        <w:t xml:space="preserve">Human scale </w:t>
      </w:r>
    </w:p>
    <w:p w14:paraId="11EF2D9B" w14:textId="77777777" w:rsidR="00B602FD" w:rsidRPr="00953770" w:rsidRDefault="00B602FD" w:rsidP="00B602FD">
      <w:pPr>
        <w:rPr>
          <w:rFonts w:ascii="Arial" w:hAnsi="Arial" w:cs="Arial"/>
          <w:sz w:val="20"/>
          <w:szCs w:val="20"/>
        </w:rPr>
      </w:pPr>
      <w:r w:rsidRPr="00953770">
        <w:rPr>
          <w:rFonts w:ascii="Arial" w:hAnsi="Arial" w:cs="Arial"/>
          <w:sz w:val="20"/>
          <w:szCs w:val="20"/>
        </w:rPr>
        <w:t xml:space="preserve">A key challenge in such large apartment complexes is to achieve a sense of human scale and individuality where apartments of similar size are often repeated. How did the architects at IBA solve this? </w:t>
      </w:r>
    </w:p>
    <w:p w14:paraId="2ED991ED" w14:textId="658BA617" w:rsidR="00B602FD" w:rsidRPr="00953770" w:rsidRDefault="00B602FD" w:rsidP="00B602FD">
      <w:pPr>
        <w:rPr>
          <w:rFonts w:ascii="Arial" w:hAnsi="Arial" w:cs="Arial"/>
          <w:b/>
          <w:bCs/>
          <w:sz w:val="20"/>
          <w:szCs w:val="20"/>
        </w:rPr>
      </w:pPr>
      <w:r w:rsidRPr="00953770">
        <w:rPr>
          <w:rFonts w:ascii="Arial" w:hAnsi="Arial" w:cs="Arial"/>
          <w:sz w:val="20"/>
          <w:szCs w:val="20"/>
        </w:rPr>
        <w:t>"</w:t>
      </w:r>
      <w:proofErr w:type="spellStart"/>
      <w:r w:rsidRPr="00953770">
        <w:rPr>
          <w:rFonts w:ascii="Arial" w:hAnsi="Arial" w:cs="Arial"/>
          <w:sz w:val="20"/>
          <w:szCs w:val="20"/>
        </w:rPr>
        <w:t>We</w:t>
      </w:r>
      <w:proofErr w:type="spellEnd"/>
      <w:r w:rsidRPr="00953770">
        <w:rPr>
          <w:rFonts w:ascii="Arial" w:hAnsi="Arial" w:cs="Arial"/>
          <w:sz w:val="20"/>
          <w:szCs w:val="20"/>
        </w:rPr>
        <w:t xml:space="preserve"> </w:t>
      </w:r>
      <w:proofErr w:type="spellStart"/>
      <w:r w:rsidRPr="00953770">
        <w:rPr>
          <w:rFonts w:ascii="Arial" w:hAnsi="Arial" w:cs="Arial"/>
          <w:sz w:val="20"/>
          <w:szCs w:val="20"/>
        </w:rPr>
        <w:t>turned</w:t>
      </w:r>
      <w:proofErr w:type="spellEnd"/>
      <w:r w:rsidRPr="00953770">
        <w:rPr>
          <w:rFonts w:ascii="Arial" w:hAnsi="Arial" w:cs="Arial"/>
          <w:sz w:val="20"/>
          <w:szCs w:val="20"/>
        </w:rPr>
        <w:t xml:space="preserve"> </w:t>
      </w:r>
      <w:proofErr w:type="spellStart"/>
      <w:r w:rsidRPr="00953770">
        <w:rPr>
          <w:rFonts w:ascii="Arial" w:hAnsi="Arial" w:cs="Arial"/>
          <w:sz w:val="20"/>
          <w:szCs w:val="20"/>
        </w:rPr>
        <w:t>this</w:t>
      </w:r>
      <w:proofErr w:type="spellEnd"/>
      <w:r w:rsidRPr="00953770">
        <w:rPr>
          <w:rFonts w:ascii="Arial" w:hAnsi="Arial" w:cs="Arial"/>
          <w:sz w:val="20"/>
          <w:szCs w:val="20"/>
        </w:rPr>
        <w:t xml:space="preserve"> </w:t>
      </w:r>
      <w:proofErr w:type="spellStart"/>
      <w:r w:rsidRPr="00953770">
        <w:rPr>
          <w:rFonts w:ascii="Arial" w:hAnsi="Arial" w:cs="Arial"/>
          <w:sz w:val="20"/>
          <w:szCs w:val="20"/>
        </w:rPr>
        <w:t>repetition</w:t>
      </w:r>
      <w:proofErr w:type="spellEnd"/>
      <w:r w:rsidRPr="00953770">
        <w:rPr>
          <w:rFonts w:ascii="Arial" w:hAnsi="Arial" w:cs="Arial"/>
          <w:sz w:val="20"/>
          <w:szCs w:val="20"/>
        </w:rPr>
        <w:t xml:space="preserve"> </w:t>
      </w:r>
      <w:proofErr w:type="spellStart"/>
      <w:r w:rsidRPr="00953770">
        <w:rPr>
          <w:rFonts w:ascii="Arial" w:hAnsi="Arial" w:cs="Arial"/>
          <w:sz w:val="20"/>
          <w:szCs w:val="20"/>
        </w:rPr>
        <w:t>into</w:t>
      </w:r>
      <w:proofErr w:type="spellEnd"/>
      <w:r w:rsidRPr="00953770">
        <w:rPr>
          <w:rFonts w:ascii="Arial" w:hAnsi="Arial" w:cs="Arial"/>
          <w:sz w:val="20"/>
          <w:szCs w:val="20"/>
        </w:rPr>
        <w:t xml:space="preserve"> </w:t>
      </w:r>
      <w:proofErr w:type="spellStart"/>
      <w:r w:rsidRPr="00953770">
        <w:rPr>
          <w:rFonts w:ascii="Arial" w:hAnsi="Arial" w:cs="Arial"/>
          <w:sz w:val="20"/>
          <w:szCs w:val="20"/>
        </w:rPr>
        <w:t>an</w:t>
      </w:r>
      <w:proofErr w:type="spellEnd"/>
      <w:r w:rsidRPr="00953770">
        <w:rPr>
          <w:rFonts w:ascii="Arial" w:hAnsi="Arial" w:cs="Arial"/>
          <w:sz w:val="20"/>
          <w:szCs w:val="20"/>
        </w:rPr>
        <w:t xml:space="preserve"> </w:t>
      </w:r>
      <w:proofErr w:type="spellStart"/>
      <w:r w:rsidR="00AA1085">
        <w:rPr>
          <w:rFonts w:ascii="Arial" w:hAnsi="Arial" w:cs="Arial"/>
          <w:sz w:val="20"/>
          <w:szCs w:val="20"/>
        </w:rPr>
        <w:t>advantage</w:t>
      </w:r>
      <w:proofErr w:type="spellEnd"/>
      <w:r w:rsidR="00AA1085">
        <w:rPr>
          <w:rFonts w:ascii="Arial" w:hAnsi="Arial" w:cs="Arial"/>
          <w:sz w:val="20"/>
          <w:szCs w:val="20"/>
        </w:rPr>
        <w:t xml:space="preserve"> b</w:t>
      </w:r>
      <w:r w:rsidRPr="00953770">
        <w:rPr>
          <w:rFonts w:ascii="Arial" w:hAnsi="Arial" w:cs="Arial"/>
          <w:sz w:val="20"/>
          <w:szCs w:val="20"/>
        </w:rPr>
        <w:t xml:space="preserve">y </w:t>
      </w:r>
      <w:proofErr w:type="spellStart"/>
      <w:r w:rsidRPr="00953770">
        <w:rPr>
          <w:rFonts w:ascii="Arial" w:hAnsi="Arial" w:cs="Arial"/>
          <w:sz w:val="20"/>
          <w:szCs w:val="20"/>
        </w:rPr>
        <w:t>designing</w:t>
      </w:r>
      <w:proofErr w:type="spellEnd"/>
      <w:r w:rsidRPr="00953770">
        <w:rPr>
          <w:rFonts w:ascii="Arial" w:hAnsi="Arial" w:cs="Arial"/>
          <w:sz w:val="20"/>
          <w:szCs w:val="20"/>
        </w:rPr>
        <w:t xml:space="preserve"> </w:t>
      </w:r>
      <w:proofErr w:type="spellStart"/>
      <w:r w:rsidRPr="00953770">
        <w:rPr>
          <w:rFonts w:ascii="Arial" w:hAnsi="Arial" w:cs="Arial"/>
          <w:sz w:val="20"/>
          <w:szCs w:val="20"/>
        </w:rPr>
        <w:t>the</w:t>
      </w:r>
      <w:proofErr w:type="spellEnd"/>
      <w:r w:rsidRPr="00953770">
        <w:rPr>
          <w:rFonts w:ascii="Arial" w:hAnsi="Arial" w:cs="Arial"/>
          <w:sz w:val="20"/>
          <w:szCs w:val="20"/>
        </w:rPr>
        <w:t xml:space="preserve"> </w:t>
      </w:r>
      <w:proofErr w:type="spellStart"/>
      <w:r w:rsidRPr="00953770">
        <w:rPr>
          <w:rFonts w:ascii="Arial" w:hAnsi="Arial" w:cs="Arial"/>
          <w:sz w:val="20"/>
          <w:szCs w:val="20"/>
        </w:rPr>
        <w:t>two</w:t>
      </w:r>
      <w:proofErr w:type="spellEnd"/>
      <w:r w:rsidRPr="00953770">
        <w:rPr>
          <w:rFonts w:ascii="Arial" w:hAnsi="Arial" w:cs="Arial"/>
          <w:sz w:val="20"/>
          <w:szCs w:val="20"/>
        </w:rPr>
        <w:t xml:space="preserve"> </w:t>
      </w:r>
      <w:proofErr w:type="spellStart"/>
      <w:r w:rsidRPr="00953770">
        <w:rPr>
          <w:rFonts w:ascii="Arial" w:hAnsi="Arial" w:cs="Arial"/>
          <w:sz w:val="20"/>
          <w:szCs w:val="20"/>
        </w:rPr>
        <w:t>buildings</w:t>
      </w:r>
      <w:proofErr w:type="spellEnd"/>
      <w:r w:rsidRPr="00953770">
        <w:rPr>
          <w:rFonts w:ascii="Arial" w:hAnsi="Arial" w:cs="Arial"/>
          <w:sz w:val="20"/>
          <w:szCs w:val="20"/>
        </w:rPr>
        <w:t xml:space="preserve"> with different architectural expressions, but in such a way that they imaginatively communicate with each other. Alpha, which we rechristened 'hedgehog', grows organically on a base of cubic blocks with private terraces above, and Beta as its counterpart with simple horizontal articulation and a forward line of balconies providing screening and protection from road noise," says </w:t>
      </w:r>
      <w:r w:rsidRPr="00953770">
        <w:rPr>
          <w:rFonts w:ascii="Arial" w:hAnsi="Arial" w:cs="Arial"/>
          <w:b/>
          <w:bCs/>
          <w:sz w:val="20"/>
          <w:szCs w:val="20"/>
        </w:rPr>
        <w:t>architect Ian Bryan.</w:t>
      </w:r>
    </w:p>
    <w:p w14:paraId="3A59E597" w14:textId="77777777" w:rsidR="00B602FD" w:rsidRPr="00953770" w:rsidRDefault="00B602FD" w:rsidP="00B602FD">
      <w:pPr>
        <w:rPr>
          <w:rFonts w:ascii="Arial" w:hAnsi="Arial" w:cs="Arial"/>
          <w:sz w:val="20"/>
          <w:szCs w:val="20"/>
        </w:rPr>
      </w:pPr>
    </w:p>
    <w:p w14:paraId="16DF4ED9" w14:textId="45DC6C5C" w:rsidR="00B602FD" w:rsidRPr="00953770" w:rsidRDefault="00B602FD" w:rsidP="00B602FD">
      <w:pPr>
        <w:rPr>
          <w:rFonts w:ascii="Arial" w:hAnsi="Arial" w:cs="Arial"/>
          <w:b/>
          <w:bCs/>
          <w:sz w:val="20"/>
          <w:szCs w:val="20"/>
        </w:rPr>
      </w:pPr>
      <w:proofErr w:type="spellStart"/>
      <w:r w:rsidRPr="00953770">
        <w:rPr>
          <w:rFonts w:ascii="Arial" w:hAnsi="Arial" w:cs="Arial"/>
          <w:b/>
          <w:bCs/>
          <w:sz w:val="20"/>
          <w:szCs w:val="20"/>
        </w:rPr>
        <w:t>Mi</w:t>
      </w:r>
      <w:r w:rsidR="00424030">
        <w:rPr>
          <w:rFonts w:ascii="Arial" w:hAnsi="Arial" w:cs="Arial"/>
          <w:b/>
          <w:bCs/>
          <w:sz w:val="20"/>
          <w:szCs w:val="20"/>
        </w:rPr>
        <w:t>cro</w:t>
      </w:r>
      <w:proofErr w:type="spellEnd"/>
      <w:r w:rsidR="00424030">
        <w:rPr>
          <w:rFonts w:ascii="Arial" w:hAnsi="Arial" w:cs="Arial"/>
          <w:b/>
          <w:bCs/>
          <w:sz w:val="20"/>
          <w:szCs w:val="20"/>
        </w:rPr>
        <w:t xml:space="preserve"> </w:t>
      </w:r>
      <w:proofErr w:type="spellStart"/>
      <w:r w:rsidR="00424030">
        <w:rPr>
          <w:rFonts w:ascii="Arial" w:hAnsi="Arial" w:cs="Arial"/>
          <w:b/>
          <w:bCs/>
          <w:sz w:val="20"/>
          <w:szCs w:val="20"/>
        </w:rPr>
        <w:t>forest</w:t>
      </w:r>
      <w:proofErr w:type="spellEnd"/>
      <w:r w:rsidRPr="00953770">
        <w:rPr>
          <w:rFonts w:ascii="Arial" w:hAnsi="Arial" w:cs="Arial"/>
          <w:b/>
          <w:bCs/>
          <w:sz w:val="20"/>
          <w:szCs w:val="20"/>
        </w:rPr>
        <w:t xml:space="preserve"> in Prague</w:t>
      </w:r>
    </w:p>
    <w:p w14:paraId="46566B9E" w14:textId="6998DC78" w:rsidR="00B602FD" w:rsidRPr="00953770" w:rsidRDefault="00B602FD" w:rsidP="00B602FD">
      <w:pPr>
        <w:rPr>
          <w:rFonts w:ascii="Arial" w:hAnsi="Arial" w:cs="Arial"/>
          <w:sz w:val="20"/>
          <w:szCs w:val="20"/>
        </w:rPr>
      </w:pPr>
      <w:r w:rsidRPr="00953770">
        <w:rPr>
          <w:rFonts w:ascii="Arial" w:hAnsi="Arial" w:cs="Arial"/>
          <w:sz w:val="20"/>
          <w:szCs w:val="20"/>
        </w:rPr>
        <w:t xml:space="preserve">"It was essential for us to design comfortable and clearly legible public and private spaces. In a semi-enclosed courtyard, together with the French landscape architect Michele Desvigne, we created the concept </w:t>
      </w:r>
      <w:proofErr w:type="spellStart"/>
      <w:r w:rsidRPr="00953770">
        <w:rPr>
          <w:rFonts w:ascii="Arial" w:hAnsi="Arial" w:cs="Arial"/>
          <w:sz w:val="20"/>
          <w:szCs w:val="20"/>
        </w:rPr>
        <w:t>of</w:t>
      </w:r>
      <w:proofErr w:type="spellEnd"/>
      <w:r w:rsidRPr="00953770">
        <w:rPr>
          <w:rFonts w:ascii="Arial" w:hAnsi="Arial" w:cs="Arial"/>
          <w:sz w:val="20"/>
          <w:szCs w:val="20"/>
        </w:rPr>
        <w:t xml:space="preserve"> </w:t>
      </w:r>
      <w:proofErr w:type="spellStart"/>
      <w:r w:rsidRPr="00953770">
        <w:rPr>
          <w:rFonts w:ascii="Arial" w:hAnsi="Arial" w:cs="Arial"/>
          <w:sz w:val="20"/>
          <w:szCs w:val="20"/>
        </w:rPr>
        <w:t>the</w:t>
      </w:r>
      <w:proofErr w:type="spellEnd"/>
      <w:r w:rsidRPr="00953770">
        <w:rPr>
          <w:rFonts w:ascii="Arial" w:hAnsi="Arial" w:cs="Arial"/>
          <w:sz w:val="20"/>
          <w:szCs w:val="20"/>
        </w:rPr>
        <w:t xml:space="preserve"> so-</w:t>
      </w:r>
      <w:proofErr w:type="spellStart"/>
      <w:r w:rsidRPr="00953770">
        <w:rPr>
          <w:rFonts w:ascii="Arial" w:hAnsi="Arial" w:cs="Arial"/>
          <w:sz w:val="20"/>
          <w:szCs w:val="20"/>
        </w:rPr>
        <w:t>called</w:t>
      </w:r>
      <w:proofErr w:type="spellEnd"/>
      <w:r w:rsidRPr="00953770">
        <w:rPr>
          <w:rFonts w:ascii="Arial" w:hAnsi="Arial" w:cs="Arial"/>
          <w:sz w:val="20"/>
          <w:szCs w:val="20"/>
        </w:rPr>
        <w:t xml:space="preserve"> </w:t>
      </w:r>
      <w:proofErr w:type="spellStart"/>
      <w:r w:rsidR="00424030">
        <w:rPr>
          <w:rFonts w:ascii="Arial" w:hAnsi="Arial" w:cs="Arial"/>
          <w:sz w:val="20"/>
          <w:szCs w:val="20"/>
        </w:rPr>
        <w:t>m</w:t>
      </w:r>
      <w:r w:rsidRPr="00953770">
        <w:rPr>
          <w:rFonts w:ascii="Arial" w:hAnsi="Arial" w:cs="Arial"/>
          <w:sz w:val="20"/>
          <w:szCs w:val="20"/>
        </w:rPr>
        <w:t>icro</w:t>
      </w:r>
      <w:proofErr w:type="spellEnd"/>
      <w:r w:rsidR="00424030">
        <w:rPr>
          <w:rFonts w:ascii="Arial" w:hAnsi="Arial" w:cs="Arial"/>
          <w:sz w:val="20"/>
          <w:szCs w:val="20"/>
        </w:rPr>
        <w:t xml:space="preserve"> </w:t>
      </w:r>
      <w:proofErr w:type="spellStart"/>
      <w:r w:rsidR="00424030">
        <w:rPr>
          <w:rFonts w:ascii="Arial" w:hAnsi="Arial" w:cs="Arial"/>
          <w:sz w:val="20"/>
          <w:szCs w:val="20"/>
        </w:rPr>
        <w:t>forest</w:t>
      </w:r>
      <w:proofErr w:type="spellEnd"/>
      <w:r w:rsidRPr="00953770">
        <w:rPr>
          <w:rFonts w:ascii="Arial" w:hAnsi="Arial" w:cs="Arial"/>
          <w:sz w:val="20"/>
          <w:szCs w:val="20"/>
        </w:rPr>
        <w:t xml:space="preserve">. </w:t>
      </w:r>
      <w:proofErr w:type="spellStart"/>
      <w:r w:rsidRPr="00953770">
        <w:rPr>
          <w:rFonts w:ascii="Arial" w:hAnsi="Arial" w:cs="Arial"/>
          <w:sz w:val="20"/>
          <w:szCs w:val="20"/>
        </w:rPr>
        <w:t>This</w:t>
      </w:r>
      <w:proofErr w:type="spellEnd"/>
      <w:r w:rsidRPr="00953770">
        <w:rPr>
          <w:rFonts w:ascii="Arial" w:hAnsi="Arial" w:cs="Arial"/>
          <w:sz w:val="20"/>
          <w:szCs w:val="20"/>
        </w:rPr>
        <w:t xml:space="preserve"> </w:t>
      </w:r>
      <w:proofErr w:type="spellStart"/>
      <w:r w:rsidRPr="00953770">
        <w:rPr>
          <w:rFonts w:ascii="Arial" w:hAnsi="Arial" w:cs="Arial"/>
          <w:sz w:val="20"/>
          <w:szCs w:val="20"/>
        </w:rPr>
        <w:t>helps</w:t>
      </w:r>
      <w:proofErr w:type="spellEnd"/>
      <w:r w:rsidRPr="00953770">
        <w:rPr>
          <w:rFonts w:ascii="Arial" w:hAnsi="Arial" w:cs="Arial"/>
          <w:sz w:val="20"/>
          <w:szCs w:val="20"/>
        </w:rPr>
        <w:t xml:space="preserve"> to </w:t>
      </w:r>
      <w:proofErr w:type="spellStart"/>
      <w:r w:rsidRPr="00953770">
        <w:rPr>
          <w:rFonts w:ascii="Arial" w:hAnsi="Arial" w:cs="Arial"/>
          <w:sz w:val="20"/>
          <w:szCs w:val="20"/>
        </w:rPr>
        <w:t>regulate</w:t>
      </w:r>
      <w:proofErr w:type="spellEnd"/>
      <w:r w:rsidRPr="00953770">
        <w:rPr>
          <w:rFonts w:ascii="Arial" w:hAnsi="Arial" w:cs="Arial"/>
          <w:sz w:val="20"/>
          <w:szCs w:val="20"/>
        </w:rPr>
        <w:t xml:space="preserve"> the microclimate and enhances the connection with nature, and its principle will stretch across the rest of the territory," adds </w:t>
      </w:r>
      <w:r w:rsidRPr="00953770">
        <w:rPr>
          <w:rFonts w:ascii="Arial" w:hAnsi="Arial" w:cs="Arial"/>
          <w:b/>
          <w:bCs/>
          <w:sz w:val="20"/>
          <w:szCs w:val="20"/>
        </w:rPr>
        <w:t>Eduard Trembulák</w:t>
      </w:r>
      <w:r w:rsidRPr="00953770">
        <w:rPr>
          <w:rFonts w:ascii="Arial" w:hAnsi="Arial" w:cs="Arial"/>
          <w:sz w:val="20"/>
          <w:szCs w:val="20"/>
        </w:rPr>
        <w:t>, the creative director of the office.</w:t>
      </w:r>
    </w:p>
    <w:p w14:paraId="1E0A2B78" w14:textId="77777777" w:rsidR="00B602FD" w:rsidRPr="00953770" w:rsidRDefault="00B602FD" w:rsidP="00B602FD">
      <w:pPr>
        <w:rPr>
          <w:rFonts w:ascii="Arial" w:hAnsi="Arial" w:cs="Arial"/>
          <w:sz w:val="20"/>
          <w:szCs w:val="20"/>
        </w:rPr>
      </w:pPr>
    </w:p>
    <w:p w14:paraId="24719DF7" w14:textId="77777777" w:rsidR="00B602FD" w:rsidRPr="00953770" w:rsidRDefault="00B602FD" w:rsidP="00B602FD">
      <w:pPr>
        <w:rPr>
          <w:rFonts w:ascii="Arial" w:hAnsi="Arial" w:cs="Arial"/>
          <w:b/>
          <w:bCs/>
          <w:sz w:val="20"/>
          <w:szCs w:val="20"/>
        </w:rPr>
      </w:pPr>
      <w:r w:rsidRPr="00953770">
        <w:rPr>
          <w:rFonts w:ascii="Arial" w:hAnsi="Arial" w:cs="Arial"/>
          <w:b/>
          <w:bCs/>
          <w:sz w:val="20"/>
          <w:szCs w:val="20"/>
        </w:rPr>
        <w:t>Ian Bryan Architects design urban planning</w:t>
      </w:r>
    </w:p>
    <w:p w14:paraId="31CCC47C" w14:textId="57CD178F" w:rsidR="00B602FD" w:rsidRPr="00953770" w:rsidRDefault="00B602FD" w:rsidP="00B602FD">
      <w:pPr>
        <w:rPr>
          <w:rFonts w:ascii="Arial" w:hAnsi="Arial" w:cs="Arial"/>
          <w:sz w:val="20"/>
          <w:szCs w:val="20"/>
        </w:rPr>
      </w:pPr>
      <w:r w:rsidRPr="00953770">
        <w:rPr>
          <w:rFonts w:ascii="Arial" w:hAnsi="Arial" w:cs="Arial"/>
          <w:sz w:val="20"/>
          <w:szCs w:val="20"/>
        </w:rPr>
        <w:t xml:space="preserve">IBA is a long-established Prague-based architecture and design practice founded in 1997 by British architect Ian Bryan. The team of experienced architects provides a wide range of services from architectural design, through the processing of necessary permits to design implementation. The studio, led by </w:t>
      </w:r>
      <w:proofErr w:type="spellStart"/>
      <w:r w:rsidR="00595BF5">
        <w:rPr>
          <w:rFonts w:ascii="Arial" w:hAnsi="Arial" w:cs="Arial"/>
          <w:sz w:val="20"/>
          <w:szCs w:val="20"/>
        </w:rPr>
        <w:t>D</w:t>
      </w:r>
      <w:r w:rsidRPr="00953770">
        <w:rPr>
          <w:rFonts w:ascii="Arial" w:hAnsi="Arial" w:cs="Arial"/>
          <w:sz w:val="20"/>
          <w:szCs w:val="20"/>
        </w:rPr>
        <w:t>irector</w:t>
      </w:r>
      <w:proofErr w:type="spellEnd"/>
      <w:r w:rsidRPr="00953770">
        <w:rPr>
          <w:rFonts w:ascii="Arial" w:hAnsi="Arial" w:cs="Arial"/>
          <w:sz w:val="20"/>
          <w:szCs w:val="20"/>
        </w:rPr>
        <w:t xml:space="preserve"> Ian Bryan and design </w:t>
      </w:r>
      <w:proofErr w:type="spellStart"/>
      <w:r w:rsidR="00595BF5">
        <w:rPr>
          <w:rFonts w:ascii="Arial" w:hAnsi="Arial" w:cs="Arial"/>
          <w:sz w:val="20"/>
          <w:szCs w:val="20"/>
        </w:rPr>
        <w:t>D</w:t>
      </w:r>
      <w:r w:rsidRPr="00953770">
        <w:rPr>
          <w:rFonts w:ascii="Arial" w:hAnsi="Arial" w:cs="Arial"/>
          <w:sz w:val="20"/>
          <w:szCs w:val="20"/>
        </w:rPr>
        <w:t>irector</w:t>
      </w:r>
      <w:proofErr w:type="spellEnd"/>
      <w:r w:rsidRPr="00953770">
        <w:rPr>
          <w:rFonts w:ascii="Arial" w:hAnsi="Arial" w:cs="Arial"/>
          <w:sz w:val="20"/>
          <w:szCs w:val="20"/>
        </w:rPr>
        <w:t xml:space="preserve"> Eduard </w:t>
      </w:r>
      <w:proofErr w:type="spellStart"/>
      <w:r w:rsidRPr="00953770">
        <w:rPr>
          <w:rFonts w:ascii="Arial" w:hAnsi="Arial" w:cs="Arial"/>
          <w:sz w:val="20"/>
          <w:szCs w:val="20"/>
        </w:rPr>
        <w:t>Trembu</w:t>
      </w:r>
      <w:r w:rsidR="00595BF5">
        <w:rPr>
          <w:rFonts w:ascii="Arial" w:hAnsi="Arial" w:cs="Arial"/>
          <w:sz w:val="20"/>
          <w:szCs w:val="20"/>
        </w:rPr>
        <w:t>lá</w:t>
      </w:r>
      <w:r w:rsidRPr="00953770">
        <w:rPr>
          <w:rFonts w:ascii="Arial" w:hAnsi="Arial" w:cs="Arial"/>
          <w:sz w:val="20"/>
          <w:szCs w:val="20"/>
        </w:rPr>
        <w:t>k</w:t>
      </w:r>
      <w:proofErr w:type="spellEnd"/>
      <w:r w:rsidRPr="00953770">
        <w:rPr>
          <w:rFonts w:ascii="Arial" w:hAnsi="Arial" w:cs="Arial"/>
          <w:sz w:val="20"/>
          <w:szCs w:val="20"/>
        </w:rPr>
        <w:t xml:space="preserve">, </w:t>
      </w:r>
      <w:proofErr w:type="spellStart"/>
      <w:r w:rsidRPr="00953770">
        <w:rPr>
          <w:rFonts w:ascii="Arial" w:hAnsi="Arial" w:cs="Arial"/>
          <w:sz w:val="20"/>
          <w:szCs w:val="20"/>
        </w:rPr>
        <w:t>is</w:t>
      </w:r>
      <w:proofErr w:type="spellEnd"/>
      <w:r w:rsidRPr="00953770">
        <w:rPr>
          <w:rFonts w:ascii="Arial" w:hAnsi="Arial" w:cs="Arial"/>
          <w:sz w:val="20"/>
          <w:szCs w:val="20"/>
        </w:rPr>
        <w:t xml:space="preserve"> a team of architects and designers with extensive experience in diverse projects in the Czech Republic and internationally. </w:t>
      </w:r>
      <w:proofErr w:type="spellStart"/>
      <w:r w:rsidRPr="00953770">
        <w:rPr>
          <w:rFonts w:ascii="Arial" w:hAnsi="Arial" w:cs="Arial"/>
          <w:sz w:val="20"/>
          <w:szCs w:val="20"/>
        </w:rPr>
        <w:t>The</w:t>
      </w:r>
      <w:proofErr w:type="spellEnd"/>
      <w:r w:rsidRPr="00953770">
        <w:rPr>
          <w:rFonts w:ascii="Arial" w:hAnsi="Arial" w:cs="Arial"/>
          <w:sz w:val="20"/>
          <w:szCs w:val="20"/>
        </w:rPr>
        <w:t xml:space="preserve"> </w:t>
      </w:r>
      <w:proofErr w:type="spellStart"/>
      <w:r w:rsidRPr="00953770">
        <w:rPr>
          <w:rFonts w:ascii="Arial" w:hAnsi="Arial" w:cs="Arial"/>
          <w:sz w:val="20"/>
          <w:szCs w:val="20"/>
        </w:rPr>
        <w:t>core</w:t>
      </w:r>
      <w:proofErr w:type="spellEnd"/>
      <w:r w:rsidRPr="00953770">
        <w:rPr>
          <w:rFonts w:ascii="Arial" w:hAnsi="Arial" w:cs="Arial"/>
          <w:sz w:val="20"/>
          <w:szCs w:val="20"/>
        </w:rPr>
        <w:t xml:space="preserve"> </w:t>
      </w:r>
      <w:proofErr w:type="spellStart"/>
      <w:r w:rsidRPr="00953770">
        <w:rPr>
          <w:rFonts w:ascii="Arial" w:hAnsi="Arial" w:cs="Arial"/>
          <w:sz w:val="20"/>
          <w:szCs w:val="20"/>
        </w:rPr>
        <w:t>of</w:t>
      </w:r>
      <w:proofErr w:type="spellEnd"/>
      <w:r w:rsidRPr="00953770">
        <w:rPr>
          <w:rFonts w:ascii="Arial" w:hAnsi="Arial" w:cs="Arial"/>
          <w:sz w:val="20"/>
          <w:szCs w:val="20"/>
        </w:rPr>
        <w:t xml:space="preserve"> </w:t>
      </w:r>
      <w:proofErr w:type="spellStart"/>
      <w:r w:rsidRPr="00953770">
        <w:rPr>
          <w:rFonts w:ascii="Arial" w:hAnsi="Arial" w:cs="Arial"/>
          <w:sz w:val="20"/>
          <w:szCs w:val="20"/>
        </w:rPr>
        <w:t>the</w:t>
      </w:r>
      <w:proofErr w:type="spellEnd"/>
      <w:r w:rsidRPr="00953770">
        <w:rPr>
          <w:rFonts w:ascii="Arial" w:hAnsi="Arial" w:cs="Arial"/>
          <w:sz w:val="20"/>
          <w:szCs w:val="20"/>
        </w:rPr>
        <w:t xml:space="preserve"> team has </w:t>
      </w:r>
      <w:proofErr w:type="spellStart"/>
      <w:r w:rsidRPr="00953770">
        <w:rPr>
          <w:rFonts w:ascii="Arial" w:hAnsi="Arial" w:cs="Arial"/>
          <w:sz w:val="20"/>
          <w:szCs w:val="20"/>
        </w:rPr>
        <w:t>been</w:t>
      </w:r>
      <w:proofErr w:type="spellEnd"/>
      <w:r w:rsidRPr="00953770">
        <w:rPr>
          <w:rFonts w:ascii="Arial" w:hAnsi="Arial" w:cs="Arial"/>
          <w:sz w:val="20"/>
          <w:szCs w:val="20"/>
        </w:rPr>
        <w:t xml:space="preserve"> </w:t>
      </w:r>
      <w:proofErr w:type="spellStart"/>
      <w:r w:rsidRPr="00953770">
        <w:rPr>
          <w:rFonts w:ascii="Arial" w:hAnsi="Arial" w:cs="Arial"/>
          <w:sz w:val="20"/>
          <w:szCs w:val="20"/>
        </w:rPr>
        <w:t>working</w:t>
      </w:r>
      <w:proofErr w:type="spellEnd"/>
      <w:r w:rsidRPr="00953770">
        <w:rPr>
          <w:rFonts w:ascii="Arial" w:hAnsi="Arial" w:cs="Arial"/>
          <w:sz w:val="20"/>
          <w:szCs w:val="20"/>
        </w:rPr>
        <w:t xml:space="preserve"> </w:t>
      </w:r>
      <w:proofErr w:type="spellStart"/>
      <w:r w:rsidRPr="00953770">
        <w:rPr>
          <w:rFonts w:ascii="Arial" w:hAnsi="Arial" w:cs="Arial"/>
          <w:sz w:val="20"/>
          <w:szCs w:val="20"/>
        </w:rPr>
        <w:t>together</w:t>
      </w:r>
      <w:proofErr w:type="spellEnd"/>
      <w:r w:rsidRPr="00953770">
        <w:rPr>
          <w:rFonts w:ascii="Arial" w:hAnsi="Arial" w:cs="Arial"/>
          <w:sz w:val="20"/>
          <w:szCs w:val="20"/>
        </w:rPr>
        <w:t xml:space="preserve"> </w:t>
      </w:r>
      <w:proofErr w:type="spellStart"/>
      <w:r w:rsidRPr="00953770">
        <w:rPr>
          <w:rFonts w:ascii="Arial" w:hAnsi="Arial" w:cs="Arial"/>
          <w:sz w:val="20"/>
          <w:szCs w:val="20"/>
        </w:rPr>
        <w:t>for</w:t>
      </w:r>
      <w:proofErr w:type="spellEnd"/>
      <w:r w:rsidR="00595BF5">
        <w:rPr>
          <w:color w:val="FF0000"/>
          <w:lang w:val="en-GB"/>
        </w:rPr>
        <w:t xml:space="preserve"> </w:t>
      </w:r>
      <w:r w:rsidR="00595BF5" w:rsidRPr="00595BF5">
        <w:rPr>
          <w:rFonts w:ascii="Arial" w:hAnsi="Arial" w:cs="Arial"/>
          <w:sz w:val="20"/>
          <w:szCs w:val="20"/>
        </w:rPr>
        <w:t xml:space="preserve">more than twenty </w:t>
      </w:r>
      <w:proofErr w:type="spellStart"/>
      <w:r w:rsidR="00595BF5" w:rsidRPr="00595BF5">
        <w:rPr>
          <w:rFonts w:ascii="Arial" w:hAnsi="Arial" w:cs="Arial"/>
          <w:sz w:val="20"/>
          <w:szCs w:val="20"/>
        </w:rPr>
        <w:t>five</w:t>
      </w:r>
      <w:proofErr w:type="spellEnd"/>
      <w:r w:rsidR="00595BF5" w:rsidRPr="00595BF5">
        <w:rPr>
          <w:rFonts w:ascii="Arial" w:hAnsi="Arial" w:cs="Arial"/>
          <w:sz w:val="20"/>
          <w:szCs w:val="20"/>
        </w:rPr>
        <w:t xml:space="preserve"> </w:t>
      </w:r>
      <w:proofErr w:type="spellStart"/>
      <w:r w:rsidR="00595BF5" w:rsidRPr="00595BF5">
        <w:rPr>
          <w:rFonts w:ascii="Arial" w:hAnsi="Arial" w:cs="Arial"/>
          <w:sz w:val="20"/>
          <w:szCs w:val="20"/>
        </w:rPr>
        <w:t>years</w:t>
      </w:r>
      <w:proofErr w:type="spellEnd"/>
      <w:r w:rsidR="00595BF5" w:rsidRPr="00595BF5">
        <w:rPr>
          <w:rFonts w:ascii="Arial" w:hAnsi="Arial" w:cs="Arial"/>
          <w:sz w:val="20"/>
          <w:szCs w:val="20"/>
        </w:rPr>
        <w:t xml:space="preserve"> </w:t>
      </w:r>
      <w:r w:rsidRPr="00953770">
        <w:rPr>
          <w:rFonts w:ascii="Arial" w:hAnsi="Arial" w:cs="Arial"/>
          <w:sz w:val="20"/>
          <w:szCs w:val="20"/>
        </w:rPr>
        <w:t xml:space="preserve">and </w:t>
      </w:r>
      <w:proofErr w:type="spellStart"/>
      <w:r w:rsidRPr="00953770">
        <w:rPr>
          <w:rFonts w:ascii="Arial" w:hAnsi="Arial" w:cs="Arial"/>
          <w:sz w:val="20"/>
          <w:szCs w:val="20"/>
        </w:rPr>
        <w:t>draws</w:t>
      </w:r>
      <w:proofErr w:type="spellEnd"/>
      <w:r w:rsidRPr="00953770">
        <w:rPr>
          <w:rFonts w:ascii="Arial" w:hAnsi="Arial" w:cs="Arial"/>
          <w:sz w:val="20"/>
          <w:szCs w:val="20"/>
        </w:rPr>
        <w:t xml:space="preserve"> on </w:t>
      </w:r>
      <w:proofErr w:type="spellStart"/>
      <w:r w:rsidRPr="00953770">
        <w:rPr>
          <w:rFonts w:ascii="Arial" w:hAnsi="Arial" w:cs="Arial"/>
          <w:sz w:val="20"/>
          <w:szCs w:val="20"/>
        </w:rPr>
        <w:t>years</w:t>
      </w:r>
      <w:proofErr w:type="spellEnd"/>
      <w:r w:rsidRPr="00953770">
        <w:rPr>
          <w:rFonts w:ascii="Arial" w:hAnsi="Arial" w:cs="Arial"/>
          <w:sz w:val="20"/>
          <w:szCs w:val="20"/>
        </w:rPr>
        <w:t xml:space="preserve"> </w:t>
      </w:r>
      <w:proofErr w:type="spellStart"/>
      <w:r w:rsidRPr="00953770">
        <w:rPr>
          <w:rFonts w:ascii="Arial" w:hAnsi="Arial" w:cs="Arial"/>
          <w:sz w:val="20"/>
          <w:szCs w:val="20"/>
        </w:rPr>
        <w:t>of</w:t>
      </w:r>
      <w:proofErr w:type="spellEnd"/>
      <w:r w:rsidRPr="00953770">
        <w:rPr>
          <w:rFonts w:ascii="Arial" w:hAnsi="Arial" w:cs="Arial"/>
          <w:sz w:val="20"/>
          <w:szCs w:val="20"/>
        </w:rPr>
        <w:t xml:space="preserve"> </w:t>
      </w:r>
      <w:proofErr w:type="spellStart"/>
      <w:r w:rsidRPr="00953770">
        <w:rPr>
          <w:rFonts w:ascii="Arial" w:hAnsi="Arial" w:cs="Arial"/>
          <w:sz w:val="20"/>
          <w:szCs w:val="20"/>
        </w:rPr>
        <w:t>experience</w:t>
      </w:r>
      <w:proofErr w:type="spellEnd"/>
      <w:r w:rsidRPr="00953770">
        <w:rPr>
          <w:rFonts w:ascii="Arial" w:hAnsi="Arial" w:cs="Arial"/>
          <w:sz w:val="20"/>
          <w:szCs w:val="20"/>
        </w:rPr>
        <w:t xml:space="preserve"> </w:t>
      </w:r>
      <w:proofErr w:type="spellStart"/>
      <w:r w:rsidRPr="00953770">
        <w:rPr>
          <w:rFonts w:ascii="Arial" w:hAnsi="Arial" w:cs="Arial"/>
          <w:sz w:val="20"/>
          <w:szCs w:val="20"/>
        </w:rPr>
        <w:t>supported</w:t>
      </w:r>
      <w:proofErr w:type="spellEnd"/>
      <w:r w:rsidRPr="00953770">
        <w:rPr>
          <w:rFonts w:ascii="Arial" w:hAnsi="Arial" w:cs="Arial"/>
          <w:sz w:val="20"/>
          <w:szCs w:val="20"/>
        </w:rPr>
        <w:t xml:space="preserve"> by </w:t>
      </w:r>
      <w:proofErr w:type="spellStart"/>
      <w:r w:rsidRPr="00953770">
        <w:rPr>
          <w:rFonts w:ascii="Arial" w:hAnsi="Arial" w:cs="Arial"/>
          <w:sz w:val="20"/>
          <w:szCs w:val="20"/>
        </w:rPr>
        <w:t>young</w:t>
      </w:r>
      <w:r w:rsidR="0045720A">
        <w:rPr>
          <w:rFonts w:ascii="Arial" w:hAnsi="Arial" w:cs="Arial"/>
          <w:sz w:val="20"/>
          <w:szCs w:val="20"/>
        </w:rPr>
        <w:t>er</w:t>
      </w:r>
      <w:proofErr w:type="spellEnd"/>
      <w:r w:rsidRPr="00953770">
        <w:rPr>
          <w:rFonts w:ascii="Arial" w:hAnsi="Arial" w:cs="Arial"/>
          <w:sz w:val="20"/>
          <w:szCs w:val="20"/>
        </w:rPr>
        <w:t xml:space="preserve"> talent. The studio's main field of activity is the Czech Republic, but it cooperates with a number of international partners and has an association agreement with the HOK architectural network with a global reach.</w:t>
      </w:r>
    </w:p>
    <w:p w14:paraId="069550E3" w14:textId="77777777" w:rsidR="00953770" w:rsidRPr="00953770" w:rsidRDefault="00953770" w:rsidP="00B602FD">
      <w:pPr>
        <w:rPr>
          <w:rFonts w:ascii="Arial" w:hAnsi="Arial" w:cs="Arial"/>
          <w:sz w:val="20"/>
          <w:szCs w:val="20"/>
        </w:rPr>
      </w:pPr>
    </w:p>
    <w:p w14:paraId="27D1D8B4" w14:textId="77777777" w:rsidR="00953770" w:rsidRPr="00953770" w:rsidRDefault="00953770" w:rsidP="00953770">
      <w:pPr>
        <w:rPr>
          <w:rFonts w:ascii="Arial" w:hAnsi="Arial" w:cs="Arial"/>
          <w:b/>
          <w:bCs/>
          <w:sz w:val="20"/>
          <w:szCs w:val="20"/>
        </w:rPr>
      </w:pPr>
      <w:r w:rsidRPr="00953770">
        <w:rPr>
          <w:rFonts w:ascii="Arial" w:hAnsi="Arial" w:cs="Arial"/>
          <w:b/>
          <w:bCs/>
          <w:sz w:val="20"/>
          <w:szCs w:val="20"/>
        </w:rPr>
        <w:t xml:space="preserve">Quality urban development </w:t>
      </w:r>
    </w:p>
    <w:p w14:paraId="36695BC2" w14:textId="6C9E1FBD" w:rsidR="00953770" w:rsidRPr="00953770" w:rsidRDefault="00953770" w:rsidP="00953770">
      <w:pPr>
        <w:rPr>
          <w:rFonts w:ascii="Arial" w:hAnsi="Arial" w:cs="Arial"/>
          <w:sz w:val="20"/>
          <w:szCs w:val="20"/>
        </w:rPr>
      </w:pPr>
      <w:r w:rsidRPr="00953770">
        <w:rPr>
          <w:rFonts w:ascii="Arial" w:hAnsi="Arial" w:cs="Arial"/>
          <w:sz w:val="20"/>
          <w:szCs w:val="20"/>
        </w:rPr>
        <w:t xml:space="preserve">In Hagibor, as in all other projects, the developer emphasizes quality materials, comfort and timeless design. "Alpha, Beta and Gamma form a single unit, but like houses in the city, each of them is </w:t>
      </w:r>
      <w:r w:rsidRPr="00953770">
        <w:rPr>
          <w:rFonts w:ascii="Arial" w:hAnsi="Arial" w:cs="Arial"/>
          <w:sz w:val="20"/>
          <w:szCs w:val="20"/>
        </w:rPr>
        <w:lastRenderedPageBreak/>
        <w:t xml:space="preserve">different. In this case, it is about the interplay and communication of the three houses, which are connected by a common courtyard and park. The irregular shapes of the buildings fit together and look as if they have always belonged together. The position of the masses in relation to their surroundings creates an entrance foreground, which is supported by the dynamic corner of </w:t>
      </w:r>
      <w:proofErr w:type="spellStart"/>
      <w:r w:rsidRPr="00953770">
        <w:rPr>
          <w:rFonts w:ascii="Arial" w:hAnsi="Arial" w:cs="Arial"/>
          <w:sz w:val="20"/>
          <w:szCs w:val="20"/>
        </w:rPr>
        <w:t>the</w:t>
      </w:r>
      <w:proofErr w:type="spellEnd"/>
      <w:r w:rsidRPr="00953770">
        <w:rPr>
          <w:rFonts w:ascii="Arial" w:hAnsi="Arial" w:cs="Arial"/>
          <w:sz w:val="20"/>
          <w:szCs w:val="20"/>
        </w:rPr>
        <w:t xml:space="preserve"> Beta </w:t>
      </w:r>
      <w:proofErr w:type="spellStart"/>
      <w:r w:rsidRPr="00953770">
        <w:rPr>
          <w:rFonts w:ascii="Arial" w:hAnsi="Arial" w:cs="Arial"/>
          <w:sz w:val="20"/>
          <w:szCs w:val="20"/>
        </w:rPr>
        <w:t>building</w:t>
      </w:r>
      <w:proofErr w:type="spellEnd"/>
      <w:r w:rsidRPr="00953770">
        <w:rPr>
          <w:rFonts w:ascii="Arial" w:hAnsi="Arial" w:cs="Arial"/>
          <w:sz w:val="20"/>
          <w:szCs w:val="20"/>
        </w:rPr>
        <w:t xml:space="preserve">," </w:t>
      </w:r>
      <w:proofErr w:type="spellStart"/>
      <w:r w:rsidRPr="00953770">
        <w:rPr>
          <w:rFonts w:ascii="Arial" w:hAnsi="Arial" w:cs="Arial"/>
          <w:sz w:val="20"/>
          <w:szCs w:val="20"/>
        </w:rPr>
        <w:t>explains</w:t>
      </w:r>
      <w:proofErr w:type="spellEnd"/>
      <w:r w:rsidRPr="00953770">
        <w:rPr>
          <w:rFonts w:ascii="Arial" w:hAnsi="Arial" w:cs="Arial"/>
          <w:sz w:val="20"/>
          <w:szCs w:val="20"/>
        </w:rPr>
        <w:t xml:space="preserve"> </w:t>
      </w:r>
      <w:proofErr w:type="spellStart"/>
      <w:r w:rsidRPr="00953770">
        <w:rPr>
          <w:rFonts w:ascii="Arial" w:hAnsi="Arial" w:cs="Arial"/>
          <w:b/>
          <w:bCs/>
          <w:sz w:val="20"/>
          <w:szCs w:val="20"/>
        </w:rPr>
        <w:t>architect</w:t>
      </w:r>
      <w:proofErr w:type="spellEnd"/>
      <w:r w:rsidRPr="00953770">
        <w:rPr>
          <w:rFonts w:ascii="Arial" w:hAnsi="Arial" w:cs="Arial"/>
          <w:b/>
          <w:bCs/>
          <w:sz w:val="20"/>
          <w:szCs w:val="20"/>
        </w:rPr>
        <w:t xml:space="preserve"> Eduard </w:t>
      </w:r>
      <w:proofErr w:type="spellStart"/>
      <w:r w:rsidRPr="00953770">
        <w:rPr>
          <w:rFonts w:ascii="Arial" w:hAnsi="Arial" w:cs="Arial"/>
          <w:b/>
          <w:bCs/>
          <w:sz w:val="20"/>
          <w:szCs w:val="20"/>
        </w:rPr>
        <w:t>Trembu</w:t>
      </w:r>
      <w:r w:rsidR="00595BF5">
        <w:rPr>
          <w:rFonts w:ascii="Arial" w:hAnsi="Arial" w:cs="Arial"/>
          <w:b/>
          <w:bCs/>
          <w:sz w:val="20"/>
          <w:szCs w:val="20"/>
        </w:rPr>
        <w:t>lá</w:t>
      </w:r>
      <w:r w:rsidRPr="00953770">
        <w:rPr>
          <w:rFonts w:ascii="Arial" w:hAnsi="Arial" w:cs="Arial"/>
          <w:b/>
          <w:bCs/>
          <w:sz w:val="20"/>
          <w:szCs w:val="20"/>
        </w:rPr>
        <w:t>k</w:t>
      </w:r>
      <w:proofErr w:type="spellEnd"/>
      <w:r w:rsidRPr="00953770">
        <w:rPr>
          <w:rFonts w:ascii="Arial" w:hAnsi="Arial" w:cs="Arial"/>
          <w:b/>
          <w:bCs/>
          <w:sz w:val="20"/>
          <w:szCs w:val="20"/>
        </w:rPr>
        <w:t>.</w:t>
      </w:r>
      <w:r w:rsidRPr="00953770">
        <w:rPr>
          <w:rFonts w:ascii="Arial" w:hAnsi="Arial" w:cs="Arial"/>
          <w:sz w:val="20"/>
          <w:szCs w:val="20"/>
        </w:rPr>
        <w:t xml:space="preserve"> "We composed the architecture of the houses with an emphasis on the individual apartments, which seem to build the structure of the buildings. The articulation of the structure that grows from a common foundation gives the houses a human scale. At the same time, it creates thoughtful screening and privacy for the residents," he adds.</w:t>
      </w:r>
    </w:p>
    <w:p w14:paraId="18E6FCBB" w14:textId="77777777" w:rsidR="00953770" w:rsidRPr="00953770" w:rsidRDefault="00953770" w:rsidP="00953770">
      <w:pPr>
        <w:rPr>
          <w:rFonts w:ascii="Arial" w:hAnsi="Arial" w:cs="Arial"/>
          <w:sz w:val="20"/>
          <w:szCs w:val="20"/>
        </w:rPr>
      </w:pPr>
    </w:p>
    <w:p w14:paraId="4BBD24FB" w14:textId="77777777" w:rsidR="00953770" w:rsidRPr="00953770" w:rsidRDefault="00953770" w:rsidP="00953770">
      <w:pPr>
        <w:rPr>
          <w:rFonts w:ascii="Arial" w:hAnsi="Arial" w:cs="Arial"/>
          <w:b/>
          <w:bCs/>
          <w:sz w:val="20"/>
          <w:szCs w:val="20"/>
        </w:rPr>
      </w:pPr>
      <w:r w:rsidRPr="00953770">
        <w:rPr>
          <w:rFonts w:ascii="Arial" w:hAnsi="Arial" w:cs="Arial"/>
          <w:b/>
          <w:bCs/>
          <w:sz w:val="20"/>
          <w:szCs w:val="20"/>
        </w:rPr>
        <w:t>Local community</w:t>
      </w:r>
    </w:p>
    <w:p w14:paraId="1CFF5EBF" w14:textId="32409CA2" w:rsidR="00953770" w:rsidRPr="00953770" w:rsidRDefault="00953770" w:rsidP="00953770">
      <w:pPr>
        <w:rPr>
          <w:rFonts w:ascii="Arial" w:hAnsi="Arial" w:cs="Arial"/>
          <w:sz w:val="20"/>
          <w:szCs w:val="20"/>
        </w:rPr>
      </w:pPr>
      <w:r w:rsidRPr="00953770">
        <w:rPr>
          <w:rFonts w:ascii="Arial" w:hAnsi="Arial" w:cs="Arial"/>
          <w:sz w:val="20"/>
          <w:szCs w:val="20"/>
        </w:rPr>
        <w:t>In Hagibor, the forest is part of the town and the town is part of the forest. The project is nestled amongst the surrounding greenery, where the trees are truly within reach: from the window, from the terrace, from the adjacent walkways and paths that weave through the space, giving an intimate, human dimension to living. Small urban gardens, woodlands, tree-lined walkways and a central square with mature trees bring shade, improve the climate and create a public space for relaxed living in the midst of the local community.</w:t>
      </w:r>
    </w:p>
    <w:p w14:paraId="0B34FD19" w14:textId="77777777" w:rsidR="00953770" w:rsidRPr="00953770" w:rsidRDefault="00953770" w:rsidP="00953770">
      <w:pPr>
        <w:rPr>
          <w:rFonts w:ascii="Arial" w:hAnsi="Arial" w:cs="Arial"/>
          <w:sz w:val="20"/>
          <w:szCs w:val="20"/>
        </w:rPr>
      </w:pPr>
    </w:p>
    <w:p w14:paraId="2A5A43A9" w14:textId="43C3A66E" w:rsidR="00B602FD" w:rsidRPr="00953770" w:rsidRDefault="00B602FD" w:rsidP="00953770">
      <w:pPr>
        <w:spacing w:line="240" w:lineRule="auto"/>
        <w:rPr>
          <w:rFonts w:ascii="Arial" w:hAnsi="Arial" w:cs="Arial"/>
          <w:b/>
          <w:bCs/>
          <w:sz w:val="20"/>
          <w:szCs w:val="20"/>
        </w:rPr>
      </w:pPr>
      <w:r w:rsidRPr="00953770">
        <w:rPr>
          <w:rFonts w:ascii="Arial" w:hAnsi="Arial" w:cs="Arial"/>
          <w:b/>
          <w:bCs/>
          <w:sz w:val="20"/>
          <w:szCs w:val="20"/>
        </w:rPr>
        <w:t xml:space="preserve">Download </w:t>
      </w:r>
    </w:p>
    <w:p w14:paraId="63E2613D" w14:textId="77777777" w:rsidR="00B602FD" w:rsidRPr="00953770" w:rsidRDefault="00B602FD" w:rsidP="00953770">
      <w:pPr>
        <w:spacing w:line="240" w:lineRule="auto"/>
        <w:rPr>
          <w:rFonts w:ascii="Arial" w:hAnsi="Arial" w:cs="Arial"/>
          <w:b/>
          <w:bCs/>
          <w:sz w:val="20"/>
          <w:szCs w:val="20"/>
        </w:rPr>
      </w:pPr>
      <w:r w:rsidRPr="00953770">
        <w:rPr>
          <w:rFonts w:ascii="Arial" w:hAnsi="Arial" w:cs="Arial"/>
          <w:b/>
          <w:bCs/>
          <w:sz w:val="20"/>
          <w:szCs w:val="20"/>
        </w:rPr>
        <w:t>Mediakit with photos free to use</w:t>
      </w:r>
    </w:p>
    <w:p w14:paraId="7EB95FDC" w14:textId="77777777" w:rsidR="00B602FD" w:rsidRPr="00953770" w:rsidRDefault="00B602FD" w:rsidP="00953770">
      <w:pPr>
        <w:spacing w:line="240" w:lineRule="auto"/>
        <w:rPr>
          <w:rFonts w:ascii="Arial" w:hAnsi="Arial" w:cs="Arial"/>
          <w:sz w:val="20"/>
          <w:szCs w:val="20"/>
        </w:rPr>
      </w:pPr>
      <w:r w:rsidRPr="00953770">
        <w:rPr>
          <w:rFonts w:ascii="Arial" w:hAnsi="Arial" w:cs="Arial"/>
          <w:sz w:val="20"/>
          <w:szCs w:val="20"/>
        </w:rPr>
        <w:t xml:space="preserve">Media contact: Petra Grybauskas, petrag@idealab.cz, tel. +420 605 586 996  </w:t>
      </w:r>
    </w:p>
    <w:p w14:paraId="0A26623C" w14:textId="77777777" w:rsidR="00B602FD" w:rsidRPr="00953770" w:rsidRDefault="00B602FD" w:rsidP="00953770">
      <w:pPr>
        <w:spacing w:line="240" w:lineRule="auto"/>
        <w:rPr>
          <w:rFonts w:ascii="Arial" w:hAnsi="Arial" w:cs="Arial"/>
          <w:sz w:val="20"/>
          <w:szCs w:val="20"/>
        </w:rPr>
      </w:pPr>
    </w:p>
    <w:p w14:paraId="551C1602" w14:textId="77777777" w:rsidR="00953770" w:rsidRPr="00953770" w:rsidRDefault="00953770" w:rsidP="00953770">
      <w:pPr>
        <w:spacing w:line="240" w:lineRule="auto"/>
        <w:rPr>
          <w:rFonts w:ascii="Arial" w:hAnsi="Arial" w:cs="Arial"/>
          <w:b/>
          <w:bCs/>
          <w:sz w:val="20"/>
          <w:szCs w:val="20"/>
        </w:rPr>
      </w:pPr>
      <w:r w:rsidRPr="00953770">
        <w:rPr>
          <w:rFonts w:ascii="Arial" w:hAnsi="Arial" w:cs="Arial"/>
          <w:b/>
          <w:bCs/>
          <w:sz w:val="20"/>
          <w:szCs w:val="20"/>
        </w:rPr>
        <w:t xml:space="preserve">About the project </w:t>
      </w:r>
    </w:p>
    <w:p w14:paraId="31852624" w14:textId="0207F000" w:rsidR="00953770" w:rsidRPr="00953770" w:rsidRDefault="00953770" w:rsidP="00953770">
      <w:pPr>
        <w:spacing w:line="240" w:lineRule="auto"/>
        <w:rPr>
          <w:rFonts w:ascii="Arial" w:hAnsi="Arial" w:cs="Arial"/>
          <w:sz w:val="20"/>
          <w:szCs w:val="20"/>
        </w:rPr>
      </w:pPr>
      <w:r w:rsidRPr="00953770">
        <w:rPr>
          <w:rFonts w:ascii="Arial" w:hAnsi="Arial" w:cs="Arial"/>
          <w:b/>
          <w:bCs/>
          <w:sz w:val="20"/>
          <w:szCs w:val="20"/>
        </w:rPr>
        <w:t xml:space="preserve">Ian Bryan Architects </w:t>
      </w:r>
      <w:r w:rsidRPr="00953770">
        <w:rPr>
          <w:rFonts w:ascii="Arial" w:hAnsi="Arial" w:cs="Arial"/>
          <w:sz w:val="20"/>
          <w:szCs w:val="20"/>
        </w:rPr>
        <w:t xml:space="preserve">Ian Bryan, Eduard </w:t>
      </w:r>
      <w:proofErr w:type="spellStart"/>
      <w:r w:rsidRPr="00953770">
        <w:rPr>
          <w:rFonts w:ascii="Arial" w:hAnsi="Arial" w:cs="Arial"/>
          <w:sz w:val="20"/>
          <w:szCs w:val="20"/>
        </w:rPr>
        <w:t>Trembu</w:t>
      </w:r>
      <w:r w:rsidR="00595BF5">
        <w:rPr>
          <w:rFonts w:ascii="Arial" w:hAnsi="Arial" w:cs="Arial"/>
          <w:sz w:val="20"/>
          <w:szCs w:val="20"/>
        </w:rPr>
        <w:t>lá</w:t>
      </w:r>
      <w:r w:rsidRPr="00953770">
        <w:rPr>
          <w:rFonts w:ascii="Arial" w:hAnsi="Arial" w:cs="Arial"/>
          <w:sz w:val="20"/>
          <w:szCs w:val="20"/>
        </w:rPr>
        <w:t>k</w:t>
      </w:r>
      <w:proofErr w:type="spellEnd"/>
      <w:r w:rsidRPr="00953770">
        <w:rPr>
          <w:rFonts w:ascii="Arial" w:hAnsi="Arial" w:cs="Arial"/>
          <w:sz w:val="20"/>
          <w:szCs w:val="20"/>
        </w:rPr>
        <w:t>, Michal Němec, Peter Hričovec, Katarína Chalániová, Ondřej Michálek, Hana Tihonová and David Hruška</w:t>
      </w:r>
    </w:p>
    <w:p w14:paraId="5C14FDA1" w14:textId="77777777" w:rsidR="00953770" w:rsidRPr="00953770" w:rsidRDefault="00953770" w:rsidP="00953770">
      <w:pPr>
        <w:spacing w:line="240" w:lineRule="auto"/>
        <w:rPr>
          <w:rFonts w:ascii="Arial" w:hAnsi="Arial" w:cs="Arial"/>
          <w:sz w:val="20"/>
          <w:szCs w:val="20"/>
        </w:rPr>
      </w:pPr>
      <w:r w:rsidRPr="00953770">
        <w:rPr>
          <w:rFonts w:ascii="Arial" w:hAnsi="Arial" w:cs="Arial"/>
          <w:b/>
          <w:bCs/>
          <w:sz w:val="20"/>
          <w:szCs w:val="20"/>
        </w:rPr>
        <w:t xml:space="preserve">Static: </w:t>
      </w:r>
      <w:r w:rsidRPr="00953770">
        <w:rPr>
          <w:rFonts w:ascii="Arial" w:hAnsi="Arial" w:cs="Arial"/>
          <w:sz w:val="20"/>
          <w:szCs w:val="20"/>
        </w:rPr>
        <w:t>Static service, Obermeyer Helika a.s.</w:t>
      </w:r>
    </w:p>
    <w:p w14:paraId="2C52FF6D" w14:textId="0825BAF9" w:rsidR="00953770" w:rsidRPr="00953770" w:rsidRDefault="00953770" w:rsidP="00953770">
      <w:pPr>
        <w:spacing w:line="240" w:lineRule="auto"/>
        <w:rPr>
          <w:rFonts w:ascii="Arial" w:hAnsi="Arial" w:cs="Arial"/>
          <w:b/>
          <w:bCs/>
          <w:sz w:val="20"/>
          <w:szCs w:val="20"/>
        </w:rPr>
      </w:pPr>
      <w:r w:rsidRPr="00953770">
        <w:rPr>
          <w:rFonts w:ascii="Arial" w:hAnsi="Arial" w:cs="Arial"/>
          <w:b/>
          <w:bCs/>
          <w:sz w:val="20"/>
          <w:szCs w:val="20"/>
        </w:rPr>
        <w:t xml:space="preserve">Landscape architecture: </w:t>
      </w:r>
      <w:r w:rsidRPr="00953770">
        <w:rPr>
          <w:rFonts w:ascii="Arial" w:hAnsi="Arial" w:cs="Arial"/>
          <w:sz w:val="20"/>
          <w:szCs w:val="20"/>
        </w:rPr>
        <w:t>Michelle Desvigne</w:t>
      </w:r>
    </w:p>
    <w:p w14:paraId="071DCEB2" w14:textId="77777777" w:rsidR="00953770" w:rsidRPr="00953770" w:rsidRDefault="00953770" w:rsidP="00953770">
      <w:pPr>
        <w:spacing w:line="240" w:lineRule="auto"/>
        <w:rPr>
          <w:rFonts w:ascii="Arial" w:hAnsi="Arial" w:cs="Arial"/>
          <w:sz w:val="20"/>
          <w:szCs w:val="20"/>
        </w:rPr>
      </w:pPr>
      <w:r w:rsidRPr="00953770">
        <w:rPr>
          <w:rFonts w:ascii="Arial" w:hAnsi="Arial" w:cs="Arial"/>
          <w:b/>
          <w:bCs/>
          <w:sz w:val="20"/>
          <w:szCs w:val="20"/>
        </w:rPr>
        <w:t xml:space="preserve">General contractor: </w:t>
      </w:r>
      <w:r w:rsidRPr="00953770">
        <w:rPr>
          <w:rFonts w:ascii="Arial" w:hAnsi="Arial" w:cs="Arial"/>
          <w:sz w:val="20"/>
          <w:szCs w:val="20"/>
        </w:rPr>
        <w:t>Metrostav a.s.</w:t>
      </w:r>
    </w:p>
    <w:p w14:paraId="1D8F2AD4" w14:textId="5107E20B" w:rsidR="00953770" w:rsidRPr="00953770" w:rsidRDefault="00953770" w:rsidP="00953770">
      <w:pPr>
        <w:spacing w:line="240" w:lineRule="auto"/>
        <w:rPr>
          <w:rFonts w:ascii="Arial" w:hAnsi="Arial" w:cs="Arial"/>
          <w:sz w:val="20"/>
          <w:szCs w:val="20"/>
        </w:rPr>
      </w:pPr>
      <w:r w:rsidRPr="00953770">
        <w:rPr>
          <w:rFonts w:ascii="Arial" w:hAnsi="Arial" w:cs="Arial"/>
          <w:b/>
          <w:bCs/>
          <w:sz w:val="20"/>
          <w:szCs w:val="20"/>
        </w:rPr>
        <w:t xml:space="preserve">Developer: </w:t>
      </w:r>
      <w:r w:rsidRPr="00953770">
        <w:rPr>
          <w:rFonts w:ascii="Arial" w:hAnsi="Arial" w:cs="Arial"/>
          <w:sz w:val="20"/>
          <w:szCs w:val="20"/>
        </w:rPr>
        <w:t>Crestyl</w:t>
      </w:r>
    </w:p>
    <w:p w14:paraId="186AC848" w14:textId="77777777" w:rsidR="00953770" w:rsidRPr="00953770" w:rsidRDefault="00953770" w:rsidP="00953770">
      <w:pPr>
        <w:spacing w:line="240" w:lineRule="auto"/>
        <w:rPr>
          <w:rFonts w:ascii="Arial" w:hAnsi="Arial" w:cs="Arial"/>
          <w:sz w:val="20"/>
          <w:szCs w:val="20"/>
        </w:rPr>
      </w:pPr>
      <w:r w:rsidRPr="00953770">
        <w:rPr>
          <w:rFonts w:ascii="Arial" w:hAnsi="Arial" w:cs="Arial"/>
          <w:b/>
          <w:bCs/>
          <w:sz w:val="20"/>
          <w:szCs w:val="20"/>
        </w:rPr>
        <w:t xml:space="preserve">Photographs: </w:t>
      </w:r>
      <w:r w:rsidRPr="00953770">
        <w:rPr>
          <w:rFonts w:ascii="Arial" w:hAnsi="Arial" w:cs="Arial"/>
          <w:sz w:val="20"/>
          <w:szCs w:val="20"/>
        </w:rPr>
        <w:t>Aleš Jungmann, Alex shoots buildings</w:t>
      </w:r>
    </w:p>
    <w:p w14:paraId="285AEC50" w14:textId="53922DA6" w:rsidR="00953770" w:rsidRPr="00953770" w:rsidRDefault="00953770" w:rsidP="00953770">
      <w:pPr>
        <w:spacing w:line="240" w:lineRule="auto"/>
        <w:rPr>
          <w:rFonts w:ascii="Arial" w:hAnsi="Arial" w:cs="Arial"/>
          <w:sz w:val="20"/>
          <w:szCs w:val="20"/>
        </w:rPr>
      </w:pPr>
      <w:r w:rsidRPr="00953770">
        <w:rPr>
          <w:rFonts w:ascii="Arial" w:hAnsi="Arial" w:cs="Arial"/>
          <w:b/>
          <w:bCs/>
          <w:sz w:val="20"/>
          <w:szCs w:val="20"/>
        </w:rPr>
        <w:t>www.ibarch.cz</w:t>
      </w:r>
    </w:p>
    <w:sectPr w:rsidR="00953770" w:rsidRPr="0095377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02FD"/>
    <w:rsid w:val="002E673B"/>
    <w:rsid w:val="00346C08"/>
    <w:rsid w:val="00424030"/>
    <w:rsid w:val="0045720A"/>
    <w:rsid w:val="00595BF5"/>
    <w:rsid w:val="00953770"/>
    <w:rsid w:val="00AA1085"/>
    <w:rsid w:val="00B602F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CD8413"/>
  <w15:chartTrackingRefBased/>
  <w15:docId w15:val="{4902476A-51EE-4ACB-A44F-E54FEFD96E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cs-CZ"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953770"/>
    <w:rPr>
      <w:color w:val="0563C1" w:themeColor="hyperlink"/>
      <w:u w:val="single"/>
    </w:rPr>
  </w:style>
  <w:style w:type="character" w:styleId="Nevyeenzmnka">
    <w:name w:val="Unresolved Mention"/>
    <w:basedOn w:val="Standardnpsmoodstavce"/>
    <w:uiPriority w:val="99"/>
    <w:semiHidden/>
    <w:unhideWhenUsed/>
    <w:rsid w:val="0095377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2</Pages>
  <Words>746</Words>
  <Characters>4405</Characters>
  <Application>Microsoft Office Word</Application>
  <DocSecurity>0</DocSecurity>
  <Lines>36</Lines>
  <Paragraphs>10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5141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Petra Grybauskas | Idealab</dc:creator>
  <cp:keywords/>
  <dc:description/>
  <cp:lastModifiedBy>Petra Grybauskas | Idealab</cp:lastModifiedBy>
  <cp:revision>8</cp:revision>
  <dcterms:created xsi:type="dcterms:W3CDTF">2023-10-17T10:49:00Z</dcterms:created>
  <dcterms:modified xsi:type="dcterms:W3CDTF">2023-10-17T11:14:00Z</dcterms:modified>
</cp:coreProperties>
</file>