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7C036" w14:textId="2B3D63BB" w:rsidR="00F2083F" w:rsidRPr="00F2083F" w:rsidRDefault="00F2083F" w:rsidP="00F2083F">
      <w:pPr>
        <w:jc w:val="both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t>Interiér, kde monochromatická barevnost hraje prim</w:t>
      </w:r>
    </w:p>
    <w:p w14:paraId="2C05F4C4" w14:textId="62478A76" w:rsidR="00F2083F" w:rsidRDefault="00267E39" w:rsidP="00F2083F">
      <w:pPr>
        <w:spacing w:line="360" w:lineRule="auto"/>
        <w:jc w:val="both"/>
        <w:rPr>
          <w:rFonts w:asciiTheme="minorBidi" w:hAnsiTheme="minorBidi"/>
          <w:b/>
          <w:bCs/>
          <w:sz w:val="24"/>
          <w:szCs w:val="24"/>
        </w:rPr>
      </w:pPr>
      <w:r w:rsidRPr="00F2083F">
        <w:rPr>
          <w:rFonts w:asciiTheme="minorBidi" w:hAnsiTheme="minorBidi"/>
          <w:b/>
          <w:bCs/>
          <w:sz w:val="24"/>
          <w:szCs w:val="24"/>
        </w:rPr>
        <w:t>Třípodlažní rodinný dům volal po rekonstrukci, proto majitelé oslovili ateliér BekArch. Architekti z velké části zachovali dispozice a zvolili téměř monochromatické barevné provedení celého interiéru. Tmavé, v některých případech vysloveně černé prvky se prolínají celým interiérem. Jako páteř celého domu od přízemí po podkroví stoupá černé kovové schodiště.</w:t>
      </w:r>
    </w:p>
    <w:p w14:paraId="5B2A1653" w14:textId="7B8BCE5A" w:rsidR="0017045A" w:rsidRPr="00F2083F" w:rsidRDefault="00F2083F" w:rsidP="00F2083F">
      <w:p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noProof/>
          <w:sz w:val="24"/>
          <w:szCs w:val="24"/>
        </w:rPr>
        <w:drawing>
          <wp:inline distT="0" distB="0" distL="0" distR="0" wp14:anchorId="4C399802" wp14:editId="6EAB444A">
            <wp:extent cx="5753100" cy="3829050"/>
            <wp:effectExtent l="0" t="0" r="0" b="0"/>
            <wp:docPr id="99269756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77122" w14:textId="79EB3505" w:rsidR="00F2083F" w:rsidRPr="00F2083F" w:rsidRDefault="00F2083F" w:rsidP="00F2083F">
      <w:pPr>
        <w:rPr>
          <w:rFonts w:asciiTheme="minorBidi" w:hAnsiTheme="minorBidi"/>
          <w:sz w:val="24"/>
          <w:szCs w:val="24"/>
        </w:rPr>
      </w:pPr>
      <w:r w:rsidRPr="00F2083F">
        <w:rPr>
          <w:rFonts w:asciiTheme="minorBidi" w:hAnsiTheme="minorBidi"/>
          <w:b/>
          <w:bCs/>
          <w:sz w:val="24"/>
          <w:szCs w:val="24"/>
        </w:rPr>
        <w:t>Lokalita:</w:t>
      </w:r>
      <w:r w:rsidRPr="00F2083F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>Jenštejn</w:t>
      </w:r>
    </w:p>
    <w:p w14:paraId="7CBC015C" w14:textId="2C47CC7E" w:rsidR="00F2083F" w:rsidRPr="00F2083F" w:rsidRDefault="00F2083F" w:rsidP="00F2083F">
      <w:pPr>
        <w:rPr>
          <w:rFonts w:asciiTheme="minorBidi" w:hAnsiTheme="minorBidi"/>
          <w:sz w:val="24"/>
          <w:szCs w:val="24"/>
        </w:rPr>
      </w:pPr>
      <w:r w:rsidRPr="00F2083F">
        <w:rPr>
          <w:rFonts w:asciiTheme="minorBidi" w:hAnsiTheme="minorBidi"/>
          <w:b/>
          <w:bCs/>
          <w:sz w:val="24"/>
          <w:szCs w:val="24"/>
        </w:rPr>
        <w:t>Užitná plocha:</w:t>
      </w:r>
      <w:r w:rsidRPr="00F2083F">
        <w:rPr>
          <w:rFonts w:asciiTheme="minorBidi" w:hAnsiTheme="minorBidi"/>
          <w:sz w:val="24"/>
          <w:szCs w:val="24"/>
        </w:rPr>
        <w:t xml:space="preserve"> </w:t>
      </w:r>
      <w:r w:rsidR="005E599C">
        <w:rPr>
          <w:rFonts w:asciiTheme="minorBidi" w:hAnsiTheme="minorBidi"/>
          <w:sz w:val="24"/>
          <w:szCs w:val="24"/>
        </w:rPr>
        <w:t>137</w:t>
      </w:r>
      <w:r w:rsidRPr="00F2083F">
        <w:rPr>
          <w:rFonts w:asciiTheme="minorBidi" w:hAnsiTheme="minorBidi"/>
          <w:sz w:val="24"/>
          <w:szCs w:val="24"/>
        </w:rPr>
        <w:t xml:space="preserve"> m</w:t>
      </w:r>
      <w:r w:rsidRPr="00F2083F">
        <w:rPr>
          <w:rFonts w:asciiTheme="minorBidi" w:hAnsiTheme="minorBidi"/>
          <w:sz w:val="24"/>
          <w:szCs w:val="24"/>
          <w:vertAlign w:val="superscript"/>
        </w:rPr>
        <w:t>2</w:t>
      </w:r>
    </w:p>
    <w:p w14:paraId="538D28B9" w14:textId="2A489AEE" w:rsidR="00F2083F" w:rsidRPr="005E599C" w:rsidRDefault="00F2083F" w:rsidP="00F2083F">
      <w:pPr>
        <w:rPr>
          <w:rFonts w:asciiTheme="minorBidi" w:hAnsiTheme="minorBidi"/>
          <w:sz w:val="24"/>
          <w:szCs w:val="24"/>
        </w:rPr>
      </w:pPr>
      <w:r w:rsidRPr="00F2083F">
        <w:rPr>
          <w:rFonts w:asciiTheme="minorBidi" w:hAnsiTheme="minorBidi"/>
          <w:b/>
          <w:bCs/>
          <w:sz w:val="24"/>
          <w:szCs w:val="24"/>
        </w:rPr>
        <w:t>Autoři:</w:t>
      </w:r>
      <w:r w:rsidRPr="00F2083F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Pr="00F2083F">
        <w:rPr>
          <w:rFonts w:asciiTheme="minorBidi" w:hAnsiTheme="minorBidi"/>
          <w:sz w:val="24"/>
          <w:szCs w:val="24"/>
        </w:rPr>
        <w:t>Bekarch</w:t>
      </w:r>
      <w:proofErr w:type="spellEnd"/>
      <w:r w:rsidRPr="00F2083F">
        <w:rPr>
          <w:rFonts w:asciiTheme="minorBidi" w:hAnsiTheme="minorBidi"/>
          <w:sz w:val="24"/>
          <w:szCs w:val="24"/>
        </w:rPr>
        <w:t xml:space="preserve"> </w:t>
      </w:r>
      <w:r w:rsidRPr="005E599C">
        <w:rPr>
          <w:rFonts w:asciiTheme="minorBidi" w:hAnsiTheme="minorBidi"/>
          <w:sz w:val="24"/>
          <w:szCs w:val="24"/>
        </w:rPr>
        <w:t>(Ing. arch. Jan B</w:t>
      </w:r>
      <w:r w:rsidR="005E599C" w:rsidRPr="005E599C">
        <w:rPr>
          <w:rFonts w:asciiTheme="minorBidi" w:hAnsiTheme="minorBidi"/>
          <w:sz w:val="24"/>
          <w:szCs w:val="24"/>
        </w:rPr>
        <w:t xml:space="preserve">ek, Ing. arch. Michael </w:t>
      </w:r>
      <w:proofErr w:type="spellStart"/>
      <w:r w:rsidR="005E599C" w:rsidRPr="005E599C">
        <w:rPr>
          <w:rFonts w:asciiTheme="minorBidi" w:hAnsiTheme="minorBidi"/>
          <w:sz w:val="24"/>
          <w:szCs w:val="24"/>
        </w:rPr>
        <w:t>Rejfek</w:t>
      </w:r>
      <w:proofErr w:type="spellEnd"/>
      <w:r w:rsidR="005E599C" w:rsidRPr="005E599C">
        <w:rPr>
          <w:rFonts w:asciiTheme="minorBidi" w:hAnsiTheme="minorBidi"/>
          <w:sz w:val="24"/>
          <w:szCs w:val="24"/>
        </w:rPr>
        <w:t>, Ing. arch. Linda Kozlová</w:t>
      </w:r>
      <w:r w:rsidRPr="005E599C">
        <w:rPr>
          <w:rFonts w:asciiTheme="minorBidi" w:hAnsiTheme="minorBidi"/>
          <w:sz w:val="24"/>
          <w:szCs w:val="24"/>
        </w:rPr>
        <w:t>)</w:t>
      </w:r>
    </w:p>
    <w:p w14:paraId="69601640" w14:textId="77777777" w:rsidR="00F2083F" w:rsidRPr="00F2083F" w:rsidRDefault="00F2083F" w:rsidP="00F2083F">
      <w:pPr>
        <w:rPr>
          <w:rFonts w:asciiTheme="minorBidi" w:hAnsiTheme="minorBidi"/>
          <w:sz w:val="24"/>
          <w:szCs w:val="24"/>
        </w:rPr>
      </w:pPr>
      <w:r w:rsidRPr="0000482E">
        <w:rPr>
          <w:rFonts w:asciiTheme="minorBidi" w:hAnsiTheme="minorBidi"/>
          <w:b/>
          <w:bCs/>
          <w:sz w:val="24"/>
          <w:szCs w:val="24"/>
        </w:rPr>
        <w:t>Typ:</w:t>
      </w:r>
      <w:r w:rsidRPr="005E599C">
        <w:rPr>
          <w:rFonts w:asciiTheme="minorBidi" w:hAnsiTheme="minorBidi"/>
          <w:sz w:val="24"/>
          <w:szCs w:val="24"/>
        </w:rPr>
        <w:t xml:space="preserve"> rekonstrukce</w:t>
      </w:r>
    </w:p>
    <w:p w14:paraId="2642754F" w14:textId="0343FCD8" w:rsidR="00F2083F" w:rsidRPr="00F2083F" w:rsidRDefault="00F2083F" w:rsidP="00F2083F">
      <w:pPr>
        <w:rPr>
          <w:rFonts w:asciiTheme="minorBidi" w:hAnsiTheme="minorBidi"/>
          <w:sz w:val="24"/>
          <w:szCs w:val="24"/>
        </w:rPr>
      </w:pPr>
      <w:r w:rsidRPr="0000482E">
        <w:rPr>
          <w:rFonts w:asciiTheme="minorBidi" w:hAnsiTheme="minorBidi"/>
          <w:b/>
          <w:bCs/>
          <w:sz w:val="24"/>
          <w:szCs w:val="24"/>
        </w:rPr>
        <w:t>Realizace:</w:t>
      </w:r>
      <w:r w:rsidRPr="00F2083F">
        <w:rPr>
          <w:rFonts w:asciiTheme="minorBidi" w:hAnsiTheme="minorBidi"/>
          <w:sz w:val="24"/>
          <w:szCs w:val="24"/>
        </w:rPr>
        <w:t xml:space="preserve"> 202</w:t>
      </w:r>
      <w:r>
        <w:rPr>
          <w:rFonts w:asciiTheme="minorBidi" w:hAnsiTheme="minorBidi"/>
          <w:sz w:val="24"/>
          <w:szCs w:val="24"/>
        </w:rPr>
        <w:t>3</w:t>
      </w:r>
    </w:p>
    <w:p w14:paraId="43F93347" w14:textId="5E9B2C4B" w:rsidR="00F2083F" w:rsidRPr="00F2083F" w:rsidRDefault="00F2083F" w:rsidP="00F2083F">
      <w:pPr>
        <w:rPr>
          <w:rFonts w:asciiTheme="minorBidi" w:hAnsiTheme="minorBidi"/>
          <w:sz w:val="24"/>
          <w:szCs w:val="24"/>
        </w:rPr>
      </w:pPr>
      <w:r w:rsidRPr="0000482E">
        <w:rPr>
          <w:rFonts w:asciiTheme="minorBidi" w:hAnsiTheme="minorBidi"/>
          <w:b/>
          <w:bCs/>
          <w:sz w:val="24"/>
          <w:szCs w:val="24"/>
        </w:rPr>
        <w:t>Fotografie:</w:t>
      </w:r>
      <w:r w:rsidRPr="00F2083F">
        <w:rPr>
          <w:rFonts w:asciiTheme="minorBidi" w:hAnsiTheme="minorBidi"/>
          <w:sz w:val="24"/>
          <w:szCs w:val="24"/>
        </w:rPr>
        <w:t xml:space="preserve"> Filip Györe</w:t>
      </w:r>
    </w:p>
    <w:p w14:paraId="31F65FE1" w14:textId="77777777" w:rsidR="00F2083F" w:rsidRDefault="00F2083F">
      <w:pPr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br w:type="page"/>
      </w:r>
    </w:p>
    <w:p w14:paraId="4DF5AABF" w14:textId="242D7203" w:rsidR="00267E39" w:rsidRDefault="00267E39" w:rsidP="00F2083F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lastRenderedPageBreak/>
        <w:t xml:space="preserve">Výrazně tmavé prvky </w:t>
      </w:r>
      <w:r w:rsidR="00F2083F">
        <w:rPr>
          <w:rFonts w:asciiTheme="minorBidi" w:hAnsiTheme="minorBidi"/>
          <w:sz w:val="24"/>
          <w:szCs w:val="24"/>
        </w:rPr>
        <w:t>u</w:t>
      </w:r>
      <w:r>
        <w:rPr>
          <w:rFonts w:asciiTheme="minorBidi" w:hAnsiTheme="minorBidi"/>
          <w:sz w:val="24"/>
          <w:szCs w:val="24"/>
        </w:rPr>
        <w:t xml:space="preserve">poutají pozornost </w:t>
      </w:r>
      <w:r w:rsidR="00F2083F">
        <w:rPr>
          <w:rFonts w:asciiTheme="minorBidi" w:hAnsiTheme="minorBidi"/>
          <w:sz w:val="24"/>
          <w:szCs w:val="24"/>
        </w:rPr>
        <w:t>ihned při vstupu do domu</w:t>
      </w:r>
      <w:r>
        <w:rPr>
          <w:rFonts w:asciiTheme="minorBidi" w:hAnsiTheme="minorBidi"/>
          <w:sz w:val="24"/>
          <w:szCs w:val="24"/>
        </w:rPr>
        <w:t>. V přízemí, kde se</w:t>
      </w:r>
      <w:r w:rsidR="00664E3A">
        <w:rPr>
          <w:rFonts w:asciiTheme="minorBidi" w:hAnsiTheme="minorBidi"/>
          <w:sz w:val="24"/>
          <w:szCs w:val="24"/>
        </w:rPr>
        <w:t> </w:t>
      </w:r>
      <w:r>
        <w:rPr>
          <w:rFonts w:asciiTheme="minorBidi" w:hAnsiTheme="minorBidi"/>
          <w:sz w:val="24"/>
          <w:szCs w:val="24"/>
        </w:rPr>
        <w:t xml:space="preserve">nachází hlavní obytný prostor, najdete </w:t>
      </w:r>
      <w:r w:rsidR="00F2083F">
        <w:rPr>
          <w:rFonts w:asciiTheme="minorBidi" w:hAnsiTheme="minorBidi"/>
          <w:sz w:val="24"/>
          <w:szCs w:val="24"/>
        </w:rPr>
        <w:t xml:space="preserve">tmavý </w:t>
      </w:r>
      <w:r>
        <w:rPr>
          <w:rFonts w:asciiTheme="minorBidi" w:hAnsiTheme="minorBidi"/>
          <w:sz w:val="24"/>
          <w:szCs w:val="24"/>
        </w:rPr>
        <w:t>výrazný truhlářský prvek. Ten funguje jako předěl a vytváří současně televizní stěnu a pouzdro pro posuvné dveře.</w:t>
      </w:r>
      <w:r w:rsidR="00F2083F">
        <w:rPr>
          <w:rFonts w:asciiTheme="minorBidi" w:hAnsiTheme="minorBidi"/>
          <w:sz w:val="24"/>
          <w:szCs w:val="24"/>
        </w:rPr>
        <w:t xml:space="preserve"> </w:t>
      </w:r>
      <w:r w:rsidR="00F2083F" w:rsidRPr="00AC78D8">
        <w:rPr>
          <w:rFonts w:asciiTheme="minorBidi" w:hAnsiTheme="minorBidi"/>
          <w:i/>
          <w:iCs/>
          <w:sz w:val="24"/>
          <w:szCs w:val="24"/>
        </w:rPr>
        <w:t>„Díky propojení s exteriérem a zahradou jsme si mohli dovolit odstíny černé a šedé,“</w:t>
      </w:r>
      <w:r w:rsidR="00F2083F">
        <w:rPr>
          <w:rFonts w:asciiTheme="minorBidi" w:hAnsiTheme="minorBidi"/>
          <w:sz w:val="24"/>
          <w:szCs w:val="24"/>
        </w:rPr>
        <w:t xml:space="preserve"> vysvětlují volbu barevnosti architekti.</w:t>
      </w:r>
    </w:p>
    <w:p w14:paraId="6AD3CD43" w14:textId="62F9F9DE" w:rsidR="00267E39" w:rsidRDefault="00267E39" w:rsidP="00F2083F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Na rozdíl od původní dispozice se architekti rozhodli umístit jídelní kout stranou zbylého společenského prostoru. </w:t>
      </w:r>
      <w:r w:rsidRPr="00AC78D8">
        <w:rPr>
          <w:rFonts w:asciiTheme="minorBidi" w:hAnsiTheme="minorBidi"/>
          <w:i/>
          <w:iCs/>
          <w:sz w:val="24"/>
          <w:szCs w:val="24"/>
        </w:rPr>
        <w:t>„Jídelna umožňuje výstup na terasu a propojení s exteriérem,“</w:t>
      </w:r>
      <w:r>
        <w:rPr>
          <w:rFonts w:asciiTheme="minorBidi" w:hAnsiTheme="minorBidi"/>
          <w:sz w:val="24"/>
          <w:szCs w:val="24"/>
        </w:rPr>
        <w:t xml:space="preserve"> přibližuje Jan Bek </w:t>
      </w:r>
      <w:r w:rsidR="00AC78D8">
        <w:rPr>
          <w:rFonts w:asciiTheme="minorBidi" w:hAnsiTheme="minorBidi"/>
          <w:sz w:val="24"/>
          <w:szCs w:val="24"/>
        </w:rPr>
        <w:t>důvod umístění. Rodina se tak může volně rozhodnout, kde si společné jídlo vychutná, a není omezená pouze na vnitřní prostory.</w:t>
      </w:r>
    </w:p>
    <w:p w14:paraId="5F9E7ADD" w14:textId="77A176B1" w:rsidR="00AC78D8" w:rsidRPr="00AC78D8" w:rsidRDefault="00AC78D8" w:rsidP="00F2083F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Původní schodiště se architekti rozhodli nahradit zcela novým a tvarově výrazným: </w:t>
      </w:r>
      <w:r w:rsidRPr="00AC78D8">
        <w:rPr>
          <w:rFonts w:asciiTheme="minorBidi" w:hAnsiTheme="minorBidi"/>
          <w:i/>
          <w:iCs/>
          <w:sz w:val="24"/>
          <w:szCs w:val="24"/>
        </w:rPr>
        <w:t>„S</w:t>
      </w:r>
      <w:r w:rsidR="00664E3A">
        <w:rPr>
          <w:rFonts w:asciiTheme="minorBidi" w:hAnsiTheme="minorBidi"/>
          <w:i/>
          <w:iCs/>
          <w:sz w:val="24"/>
          <w:szCs w:val="24"/>
        </w:rPr>
        <w:t> </w:t>
      </w:r>
      <w:r w:rsidRPr="00AC78D8">
        <w:rPr>
          <w:rFonts w:asciiTheme="minorBidi" w:hAnsiTheme="minorBidi"/>
          <w:i/>
          <w:iCs/>
          <w:sz w:val="24"/>
          <w:szCs w:val="24"/>
        </w:rPr>
        <w:t>ohledem na nevhodné původní dřevěné schodiště jsme navrhli výrazné ocelové schodiště. Vine se všemi podlažími domu a vzájemně je propojuje nejen fyzicky ale také jako výrazný vizuální prvek.“</w:t>
      </w:r>
      <w:r>
        <w:rPr>
          <w:rFonts w:asciiTheme="minorBidi" w:hAnsiTheme="minorBidi"/>
          <w:i/>
          <w:iCs/>
          <w:sz w:val="24"/>
          <w:szCs w:val="24"/>
        </w:rPr>
        <w:t xml:space="preserve"> </w:t>
      </w:r>
      <w:r w:rsidRPr="00267E39">
        <w:rPr>
          <w:rFonts w:asciiTheme="minorBidi" w:hAnsiTheme="minorBidi"/>
          <w:sz w:val="24"/>
          <w:szCs w:val="24"/>
        </w:rPr>
        <w:t xml:space="preserve">Na výrazné ocelové schodiště navazují další černé kovové detaily, jako jsou police, úchytky, montury světel, kování a baterie. </w:t>
      </w:r>
    </w:p>
    <w:p w14:paraId="60BD6E18" w14:textId="3716578C" w:rsidR="00AC78D8" w:rsidRDefault="00AC78D8" w:rsidP="00F2083F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Když se po schodišti vydáte do útrob rodinného domu, hned v dalším patře se</w:t>
      </w:r>
      <w:r w:rsidR="00664E3A">
        <w:rPr>
          <w:rFonts w:asciiTheme="minorBidi" w:hAnsiTheme="minorBidi"/>
          <w:sz w:val="24"/>
          <w:szCs w:val="24"/>
        </w:rPr>
        <w:t> </w:t>
      </w:r>
      <w:r>
        <w:rPr>
          <w:rFonts w:asciiTheme="minorBidi" w:hAnsiTheme="minorBidi"/>
          <w:sz w:val="24"/>
          <w:szCs w:val="24"/>
        </w:rPr>
        <w:t>dostanete do soukromého prostoru rodičů. Nachází se zde ložnice, pracovna a</w:t>
      </w:r>
      <w:r w:rsidR="00664E3A">
        <w:rPr>
          <w:rFonts w:asciiTheme="minorBidi" w:hAnsiTheme="minorBidi"/>
          <w:sz w:val="24"/>
          <w:szCs w:val="24"/>
        </w:rPr>
        <w:t> </w:t>
      </w:r>
      <w:r>
        <w:rPr>
          <w:rFonts w:asciiTheme="minorBidi" w:hAnsiTheme="minorBidi"/>
          <w:sz w:val="24"/>
          <w:szCs w:val="24"/>
        </w:rPr>
        <w:t>koupelna s vanou i sprchovým koutem. A o patro výš, v podkroví se ukrývá dětský pokoj a množství úložného prostoru.</w:t>
      </w:r>
    </w:p>
    <w:p w14:paraId="016AB738" w14:textId="5DCA5234" w:rsidR="00AC78D8" w:rsidRDefault="00AC78D8" w:rsidP="00F2083F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Architekti zvolili i výrazné textury a detaily materiálů, které podporují jejich volbu monochromaticky zvolené barevnosti. </w:t>
      </w:r>
      <w:r w:rsidRPr="00AC78D8">
        <w:rPr>
          <w:rFonts w:asciiTheme="minorBidi" w:hAnsiTheme="minorBidi"/>
          <w:i/>
          <w:iCs/>
          <w:sz w:val="24"/>
          <w:szCs w:val="24"/>
        </w:rPr>
        <w:t>„V koupelně jsme zvolili kombinace světle a</w:t>
      </w:r>
      <w:r w:rsidR="00664E3A">
        <w:rPr>
          <w:rFonts w:asciiTheme="minorBidi" w:hAnsiTheme="minorBidi"/>
          <w:i/>
          <w:iCs/>
          <w:sz w:val="24"/>
          <w:szCs w:val="24"/>
        </w:rPr>
        <w:t> </w:t>
      </w:r>
      <w:r w:rsidRPr="00AC78D8">
        <w:rPr>
          <w:rFonts w:asciiTheme="minorBidi" w:hAnsiTheme="minorBidi"/>
          <w:i/>
          <w:iCs/>
          <w:sz w:val="24"/>
          <w:szCs w:val="24"/>
        </w:rPr>
        <w:t>tmavě šedého obkladu s výraznou strukturou, která je podtržena důmyslným ambientním osvětlením,“</w:t>
      </w:r>
      <w:r>
        <w:rPr>
          <w:rFonts w:asciiTheme="minorBidi" w:hAnsiTheme="minorBidi"/>
          <w:sz w:val="24"/>
          <w:szCs w:val="24"/>
        </w:rPr>
        <w:t xml:space="preserve"> popisuje Bek. </w:t>
      </w:r>
      <w:r w:rsidRPr="00267E39">
        <w:rPr>
          <w:rFonts w:asciiTheme="minorBidi" w:hAnsiTheme="minorBidi"/>
          <w:sz w:val="24"/>
          <w:szCs w:val="24"/>
        </w:rPr>
        <w:t>Truhlářské prvky jsou zhotoveny z černě lakované drásané dýhy v kombinaci s matným šedým lakem.</w:t>
      </w:r>
      <w:r>
        <w:rPr>
          <w:rFonts w:asciiTheme="minorBidi" w:hAnsiTheme="minorBidi"/>
          <w:sz w:val="24"/>
          <w:szCs w:val="24"/>
        </w:rPr>
        <w:t xml:space="preserve"> V případě podlahy architekti vybrali dřevěnou bělenou variantu.</w:t>
      </w:r>
    </w:p>
    <w:p w14:paraId="226278F2" w14:textId="71D27B80" w:rsidR="0036093D" w:rsidRPr="00267E39" w:rsidRDefault="005E599C" w:rsidP="00F2083F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  <w:r w:rsidRPr="0000482E">
        <w:rPr>
          <w:rFonts w:asciiTheme="minorBidi" w:hAnsiTheme="minorBidi"/>
          <w:sz w:val="24"/>
          <w:szCs w:val="24"/>
        </w:rPr>
        <w:t>Jednotný jednoduchý materiálový i barevností koncept celého domu doplňují i samotné zařizovací předměty a osvětlení. Jednotlivé prvk</w:t>
      </w:r>
      <w:r w:rsidR="0000482E">
        <w:rPr>
          <w:rFonts w:asciiTheme="minorBidi" w:hAnsiTheme="minorBidi"/>
          <w:sz w:val="24"/>
          <w:szCs w:val="24"/>
        </w:rPr>
        <w:t>y architekti</w:t>
      </w:r>
      <w:r w:rsidRPr="0000482E">
        <w:rPr>
          <w:rFonts w:asciiTheme="minorBidi" w:hAnsiTheme="minorBidi"/>
          <w:sz w:val="24"/>
          <w:szCs w:val="24"/>
        </w:rPr>
        <w:t xml:space="preserve"> vybr</w:t>
      </w:r>
      <w:r w:rsidR="0000482E">
        <w:rPr>
          <w:rFonts w:asciiTheme="minorBidi" w:hAnsiTheme="minorBidi"/>
          <w:sz w:val="24"/>
          <w:szCs w:val="24"/>
        </w:rPr>
        <w:t>ali</w:t>
      </w:r>
      <w:r w:rsidRPr="0000482E">
        <w:rPr>
          <w:rFonts w:asciiTheme="minorBidi" w:hAnsiTheme="minorBidi"/>
          <w:sz w:val="24"/>
          <w:szCs w:val="24"/>
        </w:rPr>
        <w:t xml:space="preserve"> s ohledem na estetickou jednoduchost a eleganci tak, aby zapadly do celkového konceptu</w:t>
      </w:r>
      <w:r w:rsidR="0000482E">
        <w:rPr>
          <w:rFonts w:asciiTheme="minorBidi" w:hAnsiTheme="minorBidi"/>
          <w:sz w:val="24"/>
          <w:szCs w:val="24"/>
        </w:rPr>
        <w:t>:</w:t>
      </w:r>
      <w:r w:rsidRPr="0000482E">
        <w:rPr>
          <w:rFonts w:asciiTheme="minorBidi" w:hAnsiTheme="minorBidi"/>
          <w:sz w:val="24"/>
          <w:szCs w:val="24"/>
        </w:rPr>
        <w:t xml:space="preserve"> </w:t>
      </w:r>
      <w:r w:rsidR="0000482E" w:rsidRPr="0000482E">
        <w:rPr>
          <w:rFonts w:asciiTheme="minorBidi" w:hAnsiTheme="minorBidi"/>
          <w:i/>
          <w:iCs/>
          <w:sz w:val="24"/>
          <w:szCs w:val="24"/>
        </w:rPr>
        <w:t>„</w:t>
      </w:r>
      <w:r w:rsidRPr="0000482E">
        <w:rPr>
          <w:rFonts w:asciiTheme="minorBidi" w:hAnsiTheme="minorBidi"/>
          <w:i/>
          <w:iCs/>
          <w:sz w:val="24"/>
          <w:szCs w:val="24"/>
        </w:rPr>
        <w:t>Jako obvykle jsme se snažili vybírat z českých produktů, které do našich projektů s oblibou dáváme</w:t>
      </w:r>
      <w:r w:rsidR="0000482E">
        <w:rPr>
          <w:rFonts w:asciiTheme="minorBidi" w:hAnsiTheme="minorBidi"/>
          <w:i/>
          <w:iCs/>
          <w:sz w:val="24"/>
          <w:szCs w:val="24"/>
        </w:rPr>
        <w:t>.</w:t>
      </w:r>
      <w:r w:rsidR="0000482E" w:rsidRPr="0000482E">
        <w:rPr>
          <w:rFonts w:asciiTheme="minorBidi" w:hAnsiTheme="minorBidi"/>
          <w:i/>
          <w:iCs/>
          <w:sz w:val="24"/>
          <w:szCs w:val="24"/>
        </w:rPr>
        <w:t>“</w:t>
      </w:r>
      <w:r>
        <w:rPr>
          <w:rFonts w:asciiTheme="minorBidi" w:hAnsiTheme="minorBidi"/>
          <w:sz w:val="24"/>
          <w:szCs w:val="24"/>
        </w:rPr>
        <w:t xml:space="preserve"> </w:t>
      </w:r>
    </w:p>
    <w:p w14:paraId="770C2E71" w14:textId="77777777" w:rsidR="00747B97" w:rsidRPr="00267E39" w:rsidRDefault="00747B97" w:rsidP="00267E39">
      <w:pPr>
        <w:spacing w:line="360" w:lineRule="auto"/>
        <w:jc w:val="both"/>
        <w:rPr>
          <w:rFonts w:asciiTheme="minorBidi" w:hAnsiTheme="minorBidi"/>
          <w:sz w:val="24"/>
          <w:szCs w:val="24"/>
        </w:rPr>
      </w:pPr>
    </w:p>
    <w:sectPr w:rsidR="00747B97" w:rsidRPr="00267E39" w:rsidSect="0000482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5131A" w14:textId="77777777" w:rsidR="0000482E" w:rsidRDefault="0000482E" w:rsidP="0000482E">
      <w:pPr>
        <w:spacing w:after="0" w:line="240" w:lineRule="auto"/>
      </w:pPr>
      <w:r>
        <w:separator/>
      </w:r>
    </w:p>
  </w:endnote>
  <w:endnote w:type="continuationSeparator" w:id="0">
    <w:p w14:paraId="306D6ECE" w14:textId="77777777" w:rsidR="0000482E" w:rsidRDefault="0000482E" w:rsidP="00004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9D9E" w14:textId="25FCD4CA" w:rsidR="0000482E" w:rsidRPr="0000482E" w:rsidRDefault="0000482E" w:rsidP="0000482E">
    <w:pPr>
      <w:pStyle w:val="Zpat"/>
      <w:jc w:val="right"/>
      <w:rPr>
        <w:color w:val="808080" w:themeColor="background1" w:themeShade="80"/>
        <w:sz w:val="20"/>
        <w:szCs w:val="20"/>
      </w:rPr>
    </w:pPr>
    <w:r w:rsidRPr="0000482E">
      <w:rPr>
        <w:color w:val="808080" w:themeColor="background1" w:themeShade="80"/>
        <w:sz w:val="20"/>
        <w:szCs w:val="20"/>
      </w:rPr>
      <w:t xml:space="preserve">Petra </w:t>
    </w:r>
    <w:proofErr w:type="spellStart"/>
    <w:r w:rsidRPr="0000482E">
      <w:rPr>
        <w:color w:val="808080" w:themeColor="background1" w:themeShade="80"/>
        <w:sz w:val="20"/>
        <w:szCs w:val="20"/>
      </w:rPr>
      <w:t>Grybausas</w:t>
    </w:r>
    <w:proofErr w:type="spellEnd"/>
    <w:r w:rsidRPr="0000482E">
      <w:rPr>
        <w:color w:val="808080" w:themeColor="background1" w:themeShade="80"/>
        <w:sz w:val="20"/>
        <w:szCs w:val="20"/>
      </w:rPr>
      <w:t xml:space="preserve"> </w:t>
    </w:r>
    <w:hyperlink r:id="rId1" w:history="1">
      <w:r w:rsidRPr="0000482E">
        <w:rPr>
          <w:rStyle w:val="Hypertextovodkaz"/>
          <w:color w:val="808080" w:themeColor="background1" w:themeShade="80"/>
          <w:sz w:val="20"/>
          <w:szCs w:val="20"/>
        </w:rPr>
        <w:t>petrag@idealab.cz</w:t>
      </w:r>
    </w:hyperlink>
    <w:r w:rsidRPr="0000482E">
      <w:rPr>
        <w:color w:val="808080" w:themeColor="background1" w:themeShade="80"/>
        <w:sz w:val="20"/>
        <w:szCs w:val="20"/>
      </w:rPr>
      <w:t xml:space="preserve"> | IDEALAB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8C0C7" w14:textId="77777777" w:rsidR="0000482E" w:rsidRDefault="0000482E" w:rsidP="0000482E">
      <w:pPr>
        <w:spacing w:after="0" w:line="240" w:lineRule="auto"/>
      </w:pPr>
      <w:r>
        <w:separator/>
      </w:r>
    </w:p>
  </w:footnote>
  <w:footnote w:type="continuationSeparator" w:id="0">
    <w:p w14:paraId="0102B91E" w14:textId="77777777" w:rsidR="0000482E" w:rsidRDefault="0000482E" w:rsidP="00004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628A0" w14:textId="195DBAF9" w:rsidR="0000482E" w:rsidRPr="0000482E" w:rsidRDefault="0000482E">
    <w:pPr>
      <w:pStyle w:val="Zhlav"/>
      <w:rPr>
        <w:color w:val="808080" w:themeColor="background1" w:themeShade="80"/>
        <w:sz w:val="20"/>
        <w:szCs w:val="20"/>
      </w:rPr>
    </w:pPr>
    <w:proofErr w:type="spellStart"/>
    <w:r w:rsidRPr="0000482E">
      <w:rPr>
        <w:color w:val="808080" w:themeColor="background1" w:themeShade="80"/>
        <w:sz w:val="20"/>
        <w:szCs w:val="20"/>
      </w:rPr>
      <w:t>Mediakit</w:t>
    </w:r>
    <w:proofErr w:type="spellEnd"/>
    <w:r w:rsidRPr="0000482E">
      <w:rPr>
        <w:color w:val="808080" w:themeColor="background1" w:themeShade="80"/>
        <w:sz w:val="20"/>
        <w:szCs w:val="20"/>
      </w:rPr>
      <w:t xml:space="preserve"> březen 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55A"/>
    <w:rsid w:val="0000482E"/>
    <w:rsid w:val="000C3CA3"/>
    <w:rsid w:val="0017045A"/>
    <w:rsid w:val="001F7384"/>
    <w:rsid w:val="0026272F"/>
    <w:rsid w:val="00267E39"/>
    <w:rsid w:val="0036093D"/>
    <w:rsid w:val="00420DAB"/>
    <w:rsid w:val="0059055A"/>
    <w:rsid w:val="005E599C"/>
    <w:rsid w:val="00615A4A"/>
    <w:rsid w:val="006362D0"/>
    <w:rsid w:val="00664E3A"/>
    <w:rsid w:val="0066630B"/>
    <w:rsid w:val="00747B97"/>
    <w:rsid w:val="007829A2"/>
    <w:rsid w:val="00792E3D"/>
    <w:rsid w:val="007C5E04"/>
    <w:rsid w:val="007D7A37"/>
    <w:rsid w:val="00845AB2"/>
    <w:rsid w:val="009A141D"/>
    <w:rsid w:val="00A752FB"/>
    <w:rsid w:val="00AA2050"/>
    <w:rsid w:val="00AC78D8"/>
    <w:rsid w:val="00AD25BB"/>
    <w:rsid w:val="00B1422D"/>
    <w:rsid w:val="00DB0B7C"/>
    <w:rsid w:val="00DC5DA4"/>
    <w:rsid w:val="00E40C9E"/>
    <w:rsid w:val="00F2083F"/>
    <w:rsid w:val="00F9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E4516"/>
  <w15:chartTrackingRefBased/>
  <w15:docId w15:val="{FDD75E24-95A9-4D77-8DA4-E1FF5EE50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055A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05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9055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004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482E"/>
  </w:style>
  <w:style w:type="paragraph" w:styleId="Zpat">
    <w:name w:val="footer"/>
    <w:basedOn w:val="Normln"/>
    <w:link w:val="ZpatChar"/>
    <w:uiPriority w:val="99"/>
    <w:unhideWhenUsed/>
    <w:rsid w:val="00004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482E"/>
  </w:style>
  <w:style w:type="character" w:styleId="Hypertextovodkaz">
    <w:name w:val="Hyperlink"/>
    <w:basedOn w:val="Standardnpsmoodstavce"/>
    <w:uiPriority w:val="99"/>
    <w:unhideWhenUsed/>
    <w:rsid w:val="0000482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048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trag@idealab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Brudnová</dc:creator>
  <cp:keywords/>
  <dc:description/>
  <cp:lastModifiedBy>Julie Zákostelecká | Idealab</cp:lastModifiedBy>
  <cp:revision>17</cp:revision>
  <dcterms:created xsi:type="dcterms:W3CDTF">2023-02-22T12:22:00Z</dcterms:created>
  <dcterms:modified xsi:type="dcterms:W3CDTF">2024-03-18T10:48:00Z</dcterms:modified>
</cp:coreProperties>
</file>